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57" w:rsidRDefault="002535EC">
      <w:r>
        <w:t>WYMAGANIA EDUKACYJNE – BIOLOGIA UZUPEŁNIENIE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976"/>
        <w:gridCol w:w="2552"/>
        <w:gridCol w:w="2693"/>
        <w:gridCol w:w="2835"/>
      </w:tblGrid>
      <w:tr w:rsidR="002535EC" w:rsidTr="002535EC">
        <w:tc>
          <w:tcPr>
            <w:tcW w:w="534" w:type="dxa"/>
            <w:vMerge w:val="restart"/>
          </w:tcPr>
          <w:p w:rsidR="002535EC" w:rsidRDefault="002535EC">
            <w:r>
              <w:t>LP.</w:t>
            </w:r>
          </w:p>
        </w:tc>
        <w:tc>
          <w:tcPr>
            <w:tcW w:w="3402" w:type="dxa"/>
            <w:vMerge w:val="restart"/>
          </w:tcPr>
          <w:p w:rsidR="002535EC" w:rsidRDefault="002535EC">
            <w:r>
              <w:t>TEMAT</w:t>
            </w:r>
          </w:p>
        </w:tc>
        <w:tc>
          <w:tcPr>
            <w:tcW w:w="11056" w:type="dxa"/>
            <w:gridSpan w:val="4"/>
          </w:tcPr>
          <w:p w:rsidR="002535EC" w:rsidRDefault="002535EC">
            <w:r>
              <w:t>POZIOM WYMAGAŃ</w:t>
            </w:r>
          </w:p>
        </w:tc>
      </w:tr>
      <w:tr w:rsidR="002535EC" w:rsidTr="002535EC">
        <w:tc>
          <w:tcPr>
            <w:tcW w:w="534" w:type="dxa"/>
            <w:vMerge/>
          </w:tcPr>
          <w:p w:rsidR="002535EC" w:rsidRDefault="002535EC"/>
        </w:tc>
        <w:tc>
          <w:tcPr>
            <w:tcW w:w="3402" w:type="dxa"/>
            <w:vMerge/>
          </w:tcPr>
          <w:p w:rsidR="002535EC" w:rsidRDefault="002535EC"/>
        </w:tc>
        <w:tc>
          <w:tcPr>
            <w:tcW w:w="2976" w:type="dxa"/>
          </w:tcPr>
          <w:p w:rsidR="002535EC" w:rsidRDefault="002535EC">
            <w:r>
              <w:t>konieczny -K</w:t>
            </w:r>
          </w:p>
        </w:tc>
        <w:tc>
          <w:tcPr>
            <w:tcW w:w="2552" w:type="dxa"/>
          </w:tcPr>
          <w:p w:rsidR="002535EC" w:rsidRDefault="002535EC">
            <w:r>
              <w:t>podstawowy - P</w:t>
            </w:r>
          </w:p>
        </w:tc>
        <w:tc>
          <w:tcPr>
            <w:tcW w:w="2693" w:type="dxa"/>
          </w:tcPr>
          <w:p w:rsidR="002535EC" w:rsidRDefault="002535EC">
            <w:r>
              <w:t>rozszerzający - R</w:t>
            </w:r>
          </w:p>
        </w:tc>
        <w:tc>
          <w:tcPr>
            <w:tcW w:w="2835" w:type="dxa"/>
          </w:tcPr>
          <w:p w:rsidR="002535EC" w:rsidRDefault="002535EC" w:rsidP="002535EC">
            <w:r>
              <w:t>dopełniający - D</w:t>
            </w:r>
          </w:p>
        </w:tc>
      </w:tr>
      <w:tr w:rsidR="002535EC" w:rsidTr="002535EC">
        <w:tc>
          <w:tcPr>
            <w:tcW w:w="534" w:type="dxa"/>
          </w:tcPr>
          <w:p w:rsidR="002535EC" w:rsidRDefault="002535EC">
            <w:r>
              <w:t>1.</w:t>
            </w:r>
          </w:p>
        </w:tc>
        <w:tc>
          <w:tcPr>
            <w:tcW w:w="3402" w:type="dxa"/>
          </w:tcPr>
          <w:p w:rsidR="002535EC" w:rsidRDefault="002535EC">
            <w:r>
              <w:t>Współzależność procesów metaboliczny</w:t>
            </w:r>
            <w:bookmarkStart w:id="0" w:name="_GoBack"/>
            <w:bookmarkEnd w:id="0"/>
            <w:r>
              <w:t>ch</w:t>
            </w:r>
          </w:p>
        </w:tc>
        <w:tc>
          <w:tcPr>
            <w:tcW w:w="2976" w:type="dxa"/>
          </w:tcPr>
          <w:p w:rsidR="002535EC" w:rsidRDefault="002535EC">
            <w:r>
              <w:t>Uczeń: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definiuje pojęcie metabolizm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charakteryzuje podstawowe rodzaje przemian: anabolizm i katabolizm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wymienia nośniki energii w komórce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wymienia rodzaje fosforylacji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wyjaśnia role enzymów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wymienia cechy enzymów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wymienia czynniki wpływające na szybkość reakcji enzymatycznych</w:t>
            </w:r>
          </w:p>
          <w:p w:rsidR="002535EC" w:rsidRDefault="002535EC" w:rsidP="002535EC">
            <w:pPr>
              <w:pStyle w:val="Akapitzlist"/>
              <w:numPr>
                <w:ilvl w:val="0"/>
                <w:numId w:val="1"/>
              </w:numPr>
              <w:ind w:left="175" w:hanging="283"/>
            </w:pPr>
            <w:r>
              <w:t>definiuje pojęcie szlak metaboliczny</w:t>
            </w:r>
          </w:p>
        </w:tc>
        <w:tc>
          <w:tcPr>
            <w:tcW w:w="2552" w:type="dxa"/>
          </w:tcPr>
          <w:p w:rsidR="002535EC" w:rsidRDefault="002535EC">
            <w:r>
              <w:t>Uczeń:</w:t>
            </w:r>
          </w:p>
          <w:p w:rsidR="002535EC" w:rsidRDefault="002535EC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 xml:space="preserve">podaje poziomy energetyczne substratów i produktów reakcji </w:t>
            </w:r>
            <w:proofErr w:type="spellStart"/>
            <w:r>
              <w:t>egzo</w:t>
            </w:r>
            <w:proofErr w:type="spellEnd"/>
            <w:r>
              <w:t xml:space="preserve">- i </w:t>
            </w:r>
            <w:proofErr w:type="spellStart"/>
            <w:r>
              <w:t>endoergiczncyh</w:t>
            </w:r>
            <w:proofErr w:type="spellEnd"/>
          </w:p>
          <w:p w:rsidR="002535EC" w:rsidRDefault="002535EC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>wymienia cechy ATP</w:t>
            </w:r>
          </w:p>
          <w:p w:rsidR="002535EC" w:rsidRDefault="002535EC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>przedstawia sumaryczny zapis reakcji fosforylacji</w:t>
            </w:r>
          </w:p>
          <w:p w:rsidR="002535EC" w:rsidRDefault="002535EC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>wymienia nośniki elektronów</w:t>
            </w:r>
          </w:p>
          <w:p w:rsidR="002535EC" w:rsidRDefault="002535EC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>wyjaśnia mechanizm działania enzymów</w:t>
            </w:r>
          </w:p>
          <w:p w:rsidR="002535EC" w:rsidRDefault="002535EC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>zapisuje równanie reakcji enzymatycznej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>charakteryzuje szlaki i cykle metaboliczne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2"/>
              </w:numPr>
              <w:ind w:left="176" w:hanging="284"/>
            </w:pPr>
            <w:r>
              <w:t>wyjaśnia na czym polega model regulacji aktywności enzymów</w:t>
            </w:r>
          </w:p>
        </w:tc>
        <w:tc>
          <w:tcPr>
            <w:tcW w:w="2693" w:type="dxa"/>
          </w:tcPr>
          <w:p w:rsidR="002535EC" w:rsidRDefault="00B76AA0">
            <w:r>
              <w:t>Uczeń: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r>
              <w:t>charakteryzuje budowę ATP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r>
              <w:t xml:space="preserve">omawia przebieg fosforylacji substratowej, </w:t>
            </w:r>
            <w:proofErr w:type="spellStart"/>
            <w:r>
              <w:t>fotosyntetycznej</w:t>
            </w:r>
            <w:proofErr w:type="spellEnd"/>
            <w:r>
              <w:t xml:space="preserve"> i oksydacyjnej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r>
              <w:t>omawia budowę enzymów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r>
              <w:t>wyjaśnia mechanizm tworzenia kompleksu E-S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proofErr w:type="spellStart"/>
            <w:r>
              <w:t>wyjasnia</w:t>
            </w:r>
            <w:proofErr w:type="spellEnd"/>
            <w:r>
              <w:t xml:space="preserve"> w jaki sposób na szybkość reakcji enzymatycznych wpływają: stężenie </w:t>
            </w:r>
            <w:proofErr w:type="spellStart"/>
            <w:r>
              <w:t>substatu</w:t>
            </w:r>
            <w:proofErr w:type="spellEnd"/>
            <w:r>
              <w:t xml:space="preserve">, temp., </w:t>
            </w:r>
            <w:proofErr w:type="spellStart"/>
            <w:r>
              <w:t>pH</w:t>
            </w:r>
            <w:proofErr w:type="spellEnd"/>
            <w:r>
              <w:t>, stężenie soli, stężenie enzymu, aktywatory i inhibitory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r>
              <w:t xml:space="preserve">porównuje mechanizm inhibicji </w:t>
            </w:r>
            <w:proofErr w:type="spellStart"/>
            <w:r>
              <w:t>kompetycyjnej</w:t>
            </w:r>
            <w:proofErr w:type="spellEnd"/>
            <w:r>
              <w:t xml:space="preserve"> i </w:t>
            </w:r>
            <w:proofErr w:type="spellStart"/>
            <w:r>
              <w:t>niekompetycyjnej</w:t>
            </w:r>
            <w:proofErr w:type="spellEnd"/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r>
              <w:t>omawia sposoby regulacji przebiegu szlaków metabolicznych</w:t>
            </w:r>
          </w:p>
          <w:p w:rsidR="00B76AA0" w:rsidRDefault="00B76AA0" w:rsidP="00B76AA0">
            <w:pPr>
              <w:pStyle w:val="Akapitzlist"/>
              <w:numPr>
                <w:ilvl w:val="0"/>
                <w:numId w:val="3"/>
              </w:numPr>
              <w:ind w:left="175" w:hanging="283"/>
            </w:pPr>
            <w:r>
              <w:t xml:space="preserve">omawia przebieg </w:t>
            </w:r>
            <w:proofErr w:type="spellStart"/>
            <w:r>
              <w:t>ubikwitynozależnej</w:t>
            </w:r>
            <w:proofErr w:type="spellEnd"/>
            <w:r>
              <w:t xml:space="preserve"> degradacji białek</w:t>
            </w:r>
          </w:p>
        </w:tc>
        <w:tc>
          <w:tcPr>
            <w:tcW w:w="2835" w:type="dxa"/>
          </w:tcPr>
          <w:p w:rsidR="002535EC" w:rsidRDefault="00B76AA0">
            <w:r>
              <w:t>Uczeń:</w:t>
            </w:r>
          </w:p>
          <w:p w:rsidR="00B76AA0" w:rsidRDefault="00B76AA0" w:rsidP="00C122D9">
            <w:pPr>
              <w:pStyle w:val="Akapitzlist"/>
              <w:numPr>
                <w:ilvl w:val="0"/>
                <w:numId w:val="4"/>
              </w:numPr>
              <w:ind w:left="176" w:hanging="284"/>
            </w:pPr>
            <w:r>
              <w:t>porównuje rodzaje fosforylacji</w:t>
            </w:r>
          </w:p>
          <w:p w:rsidR="00B76AA0" w:rsidRDefault="00B76AA0" w:rsidP="00C122D9">
            <w:pPr>
              <w:pStyle w:val="Akapitzlist"/>
              <w:numPr>
                <w:ilvl w:val="0"/>
                <w:numId w:val="4"/>
              </w:numPr>
              <w:ind w:left="176" w:hanging="284"/>
            </w:pPr>
            <w:r>
              <w:t>analizuje przebieg reakcji redoks z udziałem NADP</w:t>
            </w:r>
          </w:p>
          <w:p w:rsidR="00B76AA0" w:rsidRDefault="00B76AA0" w:rsidP="00C122D9">
            <w:pPr>
              <w:pStyle w:val="Akapitzlist"/>
              <w:numPr>
                <w:ilvl w:val="0"/>
                <w:numId w:val="4"/>
              </w:numPr>
              <w:ind w:left="176" w:hanging="284"/>
            </w:pPr>
            <w:r>
              <w:t>porównuje modele powstawania kompleksu E-S</w:t>
            </w:r>
          </w:p>
          <w:p w:rsidR="00B76AA0" w:rsidRDefault="00B76AA0" w:rsidP="00C122D9">
            <w:pPr>
              <w:pStyle w:val="Akapitzlist"/>
              <w:numPr>
                <w:ilvl w:val="0"/>
                <w:numId w:val="4"/>
              </w:numPr>
              <w:ind w:left="176" w:hanging="284"/>
            </w:pPr>
            <w:r>
              <w:t>porównuje mechanizm działania inhibitorów hamujących enzymy odwracalnie i nieodwracalnie</w:t>
            </w:r>
          </w:p>
          <w:p w:rsidR="00B76AA0" w:rsidRDefault="00B76AA0" w:rsidP="00C122D9">
            <w:pPr>
              <w:pStyle w:val="Akapitzlist"/>
              <w:numPr>
                <w:ilvl w:val="0"/>
                <w:numId w:val="4"/>
              </w:numPr>
              <w:ind w:left="176" w:hanging="284"/>
            </w:pPr>
            <w:r>
              <w:t>omawia zasady nazewnictwa i klasyfikacji enzymów</w:t>
            </w:r>
          </w:p>
          <w:p w:rsidR="00B76AA0" w:rsidRDefault="00B76AA0" w:rsidP="00C122D9">
            <w:pPr>
              <w:pStyle w:val="Akapitzlist"/>
              <w:numPr>
                <w:ilvl w:val="0"/>
                <w:numId w:val="4"/>
              </w:numPr>
              <w:ind w:left="176" w:hanging="284"/>
            </w:pPr>
            <w:r>
              <w:t>wyjaśnia mechanizm aktywacji proenzymu np. pepsyny</w:t>
            </w:r>
          </w:p>
          <w:p w:rsidR="00B76AA0" w:rsidRDefault="00C122D9" w:rsidP="00C122D9">
            <w:pPr>
              <w:pStyle w:val="Akapitzlist"/>
              <w:numPr>
                <w:ilvl w:val="0"/>
                <w:numId w:val="4"/>
              </w:numPr>
              <w:ind w:left="176" w:hanging="284"/>
            </w:pPr>
            <w:r>
              <w:t>planuje doświadczenie mające na celu wykazanie wpływu temperatury na aktywność dehydrogenazy w bulwie ziemniaka</w:t>
            </w:r>
          </w:p>
          <w:p w:rsidR="00B76AA0" w:rsidRDefault="00B76AA0"/>
        </w:tc>
      </w:tr>
      <w:tr w:rsidR="002535EC" w:rsidTr="002535EC">
        <w:tc>
          <w:tcPr>
            <w:tcW w:w="534" w:type="dxa"/>
          </w:tcPr>
          <w:p w:rsidR="002535EC" w:rsidRDefault="00C122D9">
            <w:r>
              <w:t>2.</w:t>
            </w:r>
          </w:p>
        </w:tc>
        <w:tc>
          <w:tcPr>
            <w:tcW w:w="3402" w:type="dxa"/>
          </w:tcPr>
          <w:p w:rsidR="002535EC" w:rsidRDefault="00C122D9">
            <w:r>
              <w:t>Uzyskiwanie energii użytecznej biologicznie – oddychanie tlenowe</w:t>
            </w:r>
          </w:p>
        </w:tc>
        <w:tc>
          <w:tcPr>
            <w:tcW w:w="2976" w:type="dxa"/>
          </w:tcPr>
          <w:p w:rsidR="002535EC" w:rsidRDefault="00C122D9" w:rsidP="00C122D9">
            <w:pPr>
              <w:pStyle w:val="Akapitzlist"/>
              <w:numPr>
                <w:ilvl w:val="0"/>
                <w:numId w:val="5"/>
              </w:numPr>
              <w:ind w:left="175" w:hanging="283"/>
            </w:pPr>
            <w:r>
              <w:t>definiuje pojęcie: oddychanie komórkowe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5"/>
              </w:numPr>
              <w:ind w:left="175" w:hanging="283"/>
            </w:pPr>
            <w:r>
              <w:t>zapisuje reakcję oddychania komórkowego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5"/>
              </w:numPr>
              <w:ind w:left="175" w:hanging="283"/>
            </w:pPr>
            <w:r>
              <w:t xml:space="preserve">określa znaczenie </w:t>
            </w:r>
            <w:r>
              <w:lastRenderedPageBreak/>
              <w:t>oddychania komórkowego dla funkcjonowania organizmu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5"/>
              </w:numPr>
              <w:ind w:left="175" w:hanging="283"/>
            </w:pPr>
            <w:r>
              <w:t>wymienia etapy oddychania tlenowego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5"/>
              </w:numPr>
              <w:ind w:left="175" w:hanging="283"/>
            </w:pPr>
            <w:r>
              <w:t>wymienia czynniki wpływające na intensywność oddychania tlenowego</w:t>
            </w:r>
          </w:p>
        </w:tc>
        <w:tc>
          <w:tcPr>
            <w:tcW w:w="2552" w:type="dxa"/>
          </w:tcPr>
          <w:p w:rsidR="002535EC" w:rsidRDefault="00C122D9" w:rsidP="00C122D9">
            <w:pPr>
              <w:pStyle w:val="Akapitzlist"/>
              <w:numPr>
                <w:ilvl w:val="0"/>
                <w:numId w:val="6"/>
              </w:numPr>
              <w:ind w:left="176" w:hanging="284"/>
            </w:pPr>
            <w:r>
              <w:lastRenderedPageBreak/>
              <w:t>uzasadnia, że oddychania komórkowe ma charakter kataboliczny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6"/>
              </w:numPr>
              <w:ind w:left="176" w:hanging="284"/>
            </w:pPr>
            <w:r>
              <w:t xml:space="preserve">wymienia organizmy </w:t>
            </w:r>
            <w:r>
              <w:lastRenderedPageBreak/>
              <w:t>oddychające tlenowo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6"/>
              </w:numPr>
              <w:ind w:left="176" w:hanging="284"/>
            </w:pPr>
            <w:r>
              <w:t>omawia czynniki wpływające na intensywność oddychania tlenowego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6"/>
              </w:numPr>
              <w:ind w:left="176" w:hanging="284"/>
            </w:pPr>
            <w:r>
              <w:t>lokalizuje etapy oddychania tlenowego</w:t>
            </w:r>
          </w:p>
        </w:tc>
        <w:tc>
          <w:tcPr>
            <w:tcW w:w="2693" w:type="dxa"/>
          </w:tcPr>
          <w:p w:rsidR="002535EC" w:rsidRDefault="00C122D9" w:rsidP="00C122D9">
            <w:pPr>
              <w:pStyle w:val="Akapitzlist"/>
              <w:numPr>
                <w:ilvl w:val="0"/>
                <w:numId w:val="7"/>
              </w:numPr>
              <w:ind w:left="175" w:hanging="283"/>
            </w:pPr>
            <w:r>
              <w:lastRenderedPageBreak/>
              <w:t>określa substraty i produkty etapów oddychania tlenowego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7"/>
              </w:numPr>
              <w:ind w:left="175" w:hanging="283"/>
            </w:pPr>
            <w:r>
              <w:t xml:space="preserve">omawia przebieg poszczególnych etapów </w:t>
            </w:r>
            <w:r>
              <w:lastRenderedPageBreak/>
              <w:t>oddychania tlenowego</w:t>
            </w:r>
          </w:p>
          <w:p w:rsidR="00C122D9" w:rsidRDefault="00C122D9" w:rsidP="00C122D9">
            <w:pPr>
              <w:pStyle w:val="Akapitzlist"/>
              <w:numPr>
                <w:ilvl w:val="0"/>
                <w:numId w:val="7"/>
              </w:numPr>
              <w:ind w:left="175" w:hanging="283"/>
            </w:pPr>
            <w:r>
              <w:t>przedstawia bilans energetyczny oddychania tlenowego</w:t>
            </w:r>
          </w:p>
        </w:tc>
        <w:tc>
          <w:tcPr>
            <w:tcW w:w="2835" w:type="dxa"/>
          </w:tcPr>
          <w:p w:rsidR="002535EC" w:rsidRDefault="00C122D9" w:rsidP="00951D76">
            <w:pPr>
              <w:pStyle w:val="Akapitzlist"/>
              <w:numPr>
                <w:ilvl w:val="0"/>
                <w:numId w:val="8"/>
              </w:numPr>
              <w:ind w:left="176" w:hanging="284"/>
            </w:pPr>
            <w:r>
              <w:lastRenderedPageBreak/>
              <w:t>porównuje zysk energetyczny etapów oddychania tlenowego</w:t>
            </w:r>
          </w:p>
          <w:p w:rsidR="00C122D9" w:rsidRDefault="00C122D9" w:rsidP="00951D76">
            <w:pPr>
              <w:pStyle w:val="Akapitzlist"/>
              <w:numPr>
                <w:ilvl w:val="0"/>
                <w:numId w:val="8"/>
              </w:numPr>
              <w:ind w:left="176" w:hanging="284"/>
            </w:pPr>
            <w:r>
              <w:t xml:space="preserve">planuje doświadczenie, którego celem jest </w:t>
            </w:r>
            <w:r>
              <w:lastRenderedPageBreak/>
              <w:t>wykazanie wydzielania CO</w:t>
            </w:r>
            <w:r w:rsidRPr="00951D76">
              <w:rPr>
                <w:vertAlign w:val="subscript"/>
              </w:rPr>
              <w:t>2</w:t>
            </w:r>
            <w:r w:rsidR="00951D76">
              <w:t xml:space="preserve"> przez kiełkujące nasiona</w:t>
            </w:r>
          </w:p>
          <w:p w:rsidR="00951D76" w:rsidRPr="00C122D9" w:rsidRDefault="00951D76" w:rsidP="00951D76">
            <w:pPr>
              <w:pStyle w:val="Akapitzlist"/>
              <w:numPr>
                <w:ilvl w:val="0"/>
                <w:numId w:val="8"/>
              </w:numPr>
              <w:ind w:left="176" w:hanging="284"/>
            </w:pPr>
            <w:r>
              <w:t>oraz wydzielania ciepła przez nasiona</w:t>
            </w:r>
          </w:p>
        </w:tc>
      </w:tr>
      <w:tr w:rsidR="002535EC" w:rsidTr="002535EC">
        <w:tc>
          <w:tcPr>
            <w:tcW w:w="534" w:type="dxa"/>
          </w:tcPr>
          <w:p w:rsidR="002535EC" w:rsidRDefault="00951D76">
            <w:r>
              <w:lastRenderedPageBreak/>
              <w:t>3.</w:t>
            </w:r>
          </w:p>
        </w:tc>
        <w:tc>
          <w:tcPr>
            <w:tcW w:w="3402" w:type="dxa"/>
          </w:tcPr>
          <w:p w:rsidR="002535EC" w:rsidRDefault="00951D76">
            <w:r>
              <w:t>Uzyskiwanie energii użytecznej biologicznie – oddychanie beztlenowe</w:t>
            </w:r>
          </w:p>
        </w:tc>
        <w:tc>
          <w:tcPr>
            <w:tcW w:w="2976" w:type="dxa"/>
          </w:tcPr>
          <w:p w:rsidR="002535EC" w:rsidRDefault="00951D76" w:rsidP="00951D76">
            <w:pPr>
              <w:pStyle w:val="Akapitzlist"/>
              <w:numPr>
                <w:ilvl w:val="0"/>
                <w:numId w:val="9"/>
              </w:numPr>
              <w:ind w:left="175" w:hanging="283"/>
            </w:pPr>
            <w:r>
              <w:t>definiuje pojęcia: oddychanie beztlenowe, fermentacja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9"/>
              </w:numPr>
              <w:ind w:left="175" w:hanging="283"/>
            </w:pPr>
            <w:r>
              <w:t>wymienia organizmy przeprowadzające oddychanie beztlenowe i fermentację</w:t>
            </w:r>
          </w:p>
        </w:tc>
        <w:tc>
          <w:tcPr>
            <w:tcW w:w="2552" w:type="dxa"/>
          </w:tcPr>
          <w:p w:rsidR="002535EC" w:rsidRDefault="00951D76" w:rsidP="00951D76">
            <w:pPr>
              <w:pStyle w:val="Akapitzlist"/>
              <w:numPr>
                <w:ilvl w:val="0"/>
                <w:numId w:val="10"/>
              </w:numPr>
              <w:ind w:left="176" w:hanging="284"/>
            </w:pPr>
            <w:r>
              <w:t>wyjaśnia różnicę między oddychaniem beztlenowym a fermentacją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10"/>
              </w:numPr>
              <w:ind w:left="176" w:hanging="284"/>
            </w:pPr>
            <w:r>
              <w:t>określa lokalizację fermentacji w komórce i ciele człowieka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10"/>
              </w:numPr>
              <w:ind w:left="176" w:hanging="284"/>
            </w:pPr>
            <w:r>
              <w:t>nazywa etapy fermentacji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10"/>
              </w:numPr>
              <w:ind w:left="176" w:hanging="284"/>
            </w:pPr>
            <w:r>
              <w:t>omawia wykorzystanie fermentacji w życiu człowieka</w:t>
            </w:r>
          </w:p>
        </w:tc>
        <w:tc>
          <w:tcPr>
            <w:tcW w:w="2693" w:type="dxa"/>
          </w:tcPr>
          <w:p w:rsidR="002535EC" w:rsidRDefault="00951D76" w:rsidP="00951D76">
            <w:pPr>
              <w:pStyle w:val="Akapitzlist"/>
              <w:numPr>
                <w:ilvl w:val="0"/>
                <w:numId w:val="11"/>
              </w:numPr>
              <w:ind w:left="175" w:hanging="283"/>
            </w:pPr>
            <w:r>
              <w:t>omawia przebieg etapów fermentacji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11"/>
              </w:numPr>
              <w:ind w:left="175" w:hanging="283"/>
            </w:pPr>
            <w:r>
              <w:t>określa zysk energetyczny procesów beztlenowych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11"/>
              </w:numPr>
              <w:ind w:left="175" w:hanging="283"/>
            </w:pPr>
            <w:r>
              <w:t>określa warunki, w których zachodzi fermentacja</w:t>
            </w:r>
          </w:p>
        </w:tc>
        <w:tc>
          <w:tcPr>
            <w:tcW w:w="2835" w:type="dxa"/>
          </w:tcPr>
          <w:p w:rsidR="002535EC" w:rsidRDefault="00951D76" w:rsidP="00951D76">
            <w:pPr>
              <w:pStyle w:val="Akapitzlist"/>
              <w:numPr>
                <w:ilvl w:val="0"/>
                <w:numId w:val="12"/>
              </w:numPr>
              <w:ind w:left="176" w:hanging="284"/>
            </w:pPr>
            <w:r>
              <w:t>analizuje przebieg fermentacji alkoholowej i mlekowej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12"/>
              </w:numPr>
              <w:ind w:left="176" w:hanging="284"/>
            </w:pPr>
            <w:r>
              <w:t>porównuje oddychanie tlenowe, beztlenowe i fermentację</w:t>
            </w:r>
          </w:p>
          <w:p w:rsidR="00951D76" w:rsidRPr="00951D76" w:rsidRDefault="00951D76" w:rsidP="00951D76">
            <w:pPr>
              <w:pStyle w:val="Akapitzlist"/>
              <w:numPr>
                <w:ilvl w:val="0"/>
                <w:numId w:val="12"/>
              </w:numPr>
              <w:ind w:left="176" w:hanging="284"/>
            </w:pPr>
            <w:r>
              <w:t>planuje doświadczenie mające na celu wykazania wydzielania CO</w:t>
            </w:r>
            <w:r w:rsidRPr="00951D76">
              <w:rPr>
                <w:vertAlign w:val="subscript"/>
              </w:rPr>
              <w:t>2</w:t>
            </w:r>
            <w:r>
              <w:t xml:space="preserve"> podczas fermentacji alkoholowej</w:t>
            </w:r>
          </w:p>
        </w:tc>
      </w:tr>
      <w:tr w:rsidR="002535EC" w:rsidTr="002535EC">
        <w:tc>
          <w:tcPr>
            <w:tcW w:w="534" w:type="dxa"/>
          </w:tcPr>
          <w:p w:rsidR="002535EC" w:rsidRDefault="00951D76">
            <w:r>
              <w:t>4.</w:t>
            </w:r>
          </w:p>
        </w:tc>
        <w:tc>
          <w:tcPr>
            <w:tcW w:w="3402" w:type="dxa"/>
          </w:tcPr>
          <w:p w:rsidR="002535EC" w:rsidRDefault="00951D76">
            <w:r>
              <w:t>Metabolizm cukrów, tłuszczowców i aminokwasów.</w:t>
            </w:r>
          </w:p>
        </w:tc>
        <w:tc>
          <w:tcPr>
            <w:tcW w:w="2976" w:type="dxa"/>
          </w:tcPr>
          <w:p w:rsidR="002535EC" w:rsidRDefault="00951D76" w:rsidP="00951D76">
            <w:pPr>
              <w:pStyle w:val="Akapitzlist"/>
              <w:numPr>
                <w:ilvl w:val="0"/>
                <w:numId w:val="13"/>
              </w:numPr>
              <w:ind w:left="175" w:hanging="283"/>
            </w:pPr>
            <w:r>
              <w:t>wymienia substraty energetyczne oddychania komórkowego inne niż glukoza</w:t>
            </w:r>
          </w:p>
          <w:p w:rsidR="00951D76" w:rsidRDefault="00951D76" w:rsidP="00951D76">
            <w:pPr>
              <w:pStyle w:val="Akapitzlist"/>
              <w:numPr>
                <w:ilvl w:val="0"/>
                <w:numId w:val="13"/>
              </w:numPr>
              <w:ind w:left="175" w:hanging="283"/>
            </w:pPr>
            <w:r>
              <w:t>wymienia zbędne produkty kataboliczne przemian węglowodanów, tłuszczów i białek oraz drogi ich usuwania z organizmu</w:t>
            </w:r>
          </w:p>
        </w:tc>
        <w:tc>
          <w:tcPr>
            <w:tcW w:w="2552" w:type="dxa"/>
          </w:tcPr>
          <w:p w:rsidR="002535EC" w:rsidRDefault="00AB4C1A" w:rsidP="00AB4C1A">
            <w:pPr>
              <w:pStyle w:val="Akapitzlist"/>
              <w:numPr>
                <w:ilvl w:val="0"/>
                <w:numId w:val="14"/>
              </w:numPr>
              <w:ind w:left="176" w:hanging="284"/>
            </w:pPr>
            <w:r>
              <w:t xml:space="preserve">definiuje pojęcia: </w:t>
            </w:r>
            <w:proofErr w:type="spellStart"/>
            <w:r>
              <w:t>glikoneogeneza</w:t>
            </w:r>
            <w:proofErr w:type="spellEnd"/>
            <w:r>
              <w:t xml:space="preserve">, glikogenoliza, </w:t>
            </w:r>
            <w:proofErr w:type="spellStart"/>
            <w:r>
              <w:t>deaminacja</w:t>
            </w:r>
            <w:proofErr w:type="spellEnd"/>
          </w:p>
          <w:p w:rsidR="00AB4C1A" w:rsidRDefault="00AB4C1A" w:rsidP="00AB4C1A">
            <w:pPr>
              <w:pStyle w:val="Akapitzlist"/>
              <w:numPr>
                <w:ilvl w:val="0"/>
                <w:numId w:val="14"/>
              </w:numPr>
              <w:ind w:left="176" w:hanging="284"/>
            </w:pPr>
            <w:r>
              <w:t>wyjaśnia na czym polega cykl mocznikowy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4"/>
              </w:numPr>
              <w:ind w:left="176" w:hanging="284"/>
            </w:pPr>
            <w:r>
              <w:t xml:space="preserve">określa lokalizację cyklu mocznikowego i </w:t>
            </w:r>
            <w:proofErr w:type="spellStart"/>
            <w:r>
              <w:t>glukoneogenezy</w:t>
            </w:r>
            <w:proofErr w:type="spellEnd"/>
            <w:r>
              <w:t xml:space="preserve"> w organizmie człowieka</w:t>
            </w:r>
          </w:p>
        </w:tc>
        <w:tc>
          <w:tcPr>
            <w:tcW w:w="2693" w:type="dxa"/>
          </w:tcPr>
          <w:p w:rsidR="002535EC" w:rsidRDefault="00AB4C1A" w:rsidP="00AB4C1A">
            <w:pPr>
              <w:pStyle w:val="Akapitzlist"/>
              <w:numPr>
                <w:ilvl w:val="0"/>
                <w:numId w:val="15"/>
              </w:numPr>
              <w:ind w:left="175" w:hanging="283"/>
            </w:pPr>
            <w:r>
              <w:t xml:space="preserve">omawia przebieg </w:t>
            </w:r>
            <w:proofErr w:type="spellStart"/>
            <w:r>
              <w:t>glukoneogenezy</w:t>
            </w:r>
            <w:proofErr w:type="spellEnd"/>
          </w:p>
          <w:p w:rsidR="00AB4C1A" w:rsidRDefault="00AB4C1A" w:rsidP="00AB4C1A">
            <w:pPr>
              <w:pStyle w:val="Akapitzlist"/>
              <w:numPr>
                <w:ilvl w:val="0"/>
                <w:numId w:val="15"/>
              </w:numPr>
              <w:ind w:left="175" w:hanging="283"/>
            </w:pPr>
            <w:r>
              <w:t xml:space="preserve">omawia przebieg </w:t>
            </w:r>
            <w:r w:rsidRPr="00AB4C1A">
              <w:rPr>
                <w:rFonts w:cstheme="minorHAnsi"/>
              </w:rPr>
              <w:t>β</w:t>
            </w:r>
            <w:r>
              <w:t>-oksydacji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5"/>
              </w:numPr>
              <w:ind w:left="175" w:hanging="283"/>
            </w:pPr>
            <w:r>
              <w:t>omawia przebieg przemian białek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5"/>
              </w:numPr>
              <w:ind w:left="175" w:hanging="283"/>
            </w:pPr>
            <w:r>
              <w:t>charakteryzuje cykl mocznikowy</w:t>
            </w:r>
          </w:p>
        </w:tc>
        <w:tc>
          <w:tcPr>
            <w:tcW w:w="2835" w:type="dxa"/>
          </w:tcPr>
          <w:p w:rsidR="002535EC" w:rsidRDefault="00AB4C1A" w:rsidP="00AB4C1A">
            <w:pPr>
              <w:pStyle w:val="Akapitzlist"/>
              <w:numPr>
                <w:ilvl w:val="0"/>
                <w:numId w:val="16"/>
              </w:numPr>
              <w:ind w:left="176" w:hanging="284"/>
            </w:pPr>
            <w:r>
              <w:t>omawia przebieg rozkładu białek, cukrów i tłuszczów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6"/>
              </w:numPr>
              <w:ind w:left="176" w:hanging="284"/>
            </w:pPr>
            <w:r>
              <w:t xml:space="preserve">określa znaczenia </w:t>
            </w:r>
            <w:proofErr w:type="spellStart"/>
            <w:r>
              <w:t>acetylokoenzymu</w:t>
            </w:r>
            <w:proofErr w:type="spellEnd"/>
            <w:r>
              <w:t xml:space="preserve"> A w przebiegu różnych szlaków metabolicznych</w:t>
            </w:r>
          </w:p>
          <w:p w:rsidR="00AB4C1A" w:rsidRPr="00AB4C1A" w:rsidRDefault="00AB4C1A" w:rsidP="00AB4C1A">
            <w:pPr>
              <w:pStyle w:val="Akapitzlist"/>
              <w:numPr>
                <w:ilvl w:val="0"/>
                <w:numId w:val="16"/>
              </w:numPr>
              <w:ind w:left="176" w:hanging="284"/>
            </w:pPr>
            <w:r>
              <w:t>wyjaśnia dlaczego jony NH</w:t>
            </w:r>
            <w:r w:rsidRPr="00AB4C1A">
              <w:rPr>
                <w:vertAlign w:val="subscript"/>
              </w:rPr>
              <w:t>4</w:t>
            </w:r>
            <w:r w:rsidRPr="00AB4C1A">
              <w:rPr>
                <w:vertAlign w:val="superscript"/>
              </w:rPr>
              <w:t>+</w:t>
            </w:r>
            <w:r>
              <w:t xml:space="preserve"> muszą być transportowane z pominięciem płynów ustrojowych</w:t>
            </w:r>
          </w:p>
        </w:tc>
      </w:tr>
      <w:tr w:rsidR="002535EC" w:rsidTr="002535EC">
        <w:tc>
          <w:tcPr>
            <w:tcW w:w="534" w:type="dxa"/>
          </w:tcPr>
          <w:p w:rsidR="002535EC" w:rsidRDefault="00AB4C1A">
            <w:r>
              <w:t>5.</w:t>
            </w:r>
          </w:p>
        </w:tc>
        <w:tc>
          <w:tcPr>
            <w:tcW w:w="3402" w:type="dxa"/>
          </w:tcPr>
          <w:p w:rsidR="002535EC" w:rsidRDefault="00AB4C1A">
            <w:r>
              <w:t>Fotosynteza jako strategia odżywiania się roślin</w:t>
            </w:r>
          </w:p>
        </w:tc>
        <w:tc>
          <w:tcPr>
            <w:tcW w:w="2976" w:type="dxa"/>
          </w:tcPr>
          <w:p w:rsidR="002535EC" w:rsidRDefault="00AB4C1A" w:rsidP="00AB4C1A">
            <w:pPr>
              <w:pStyle w:val="Akapitzlist"/>
              <w:numPr>
                <w:ilvl w:val="0"/>
                <w:numId w:val="17"/>
              </w:numPr>
              <w:ind w:left="175" w:hanging="283"/>
            </w:pPr>
            <w:r>
              <w:t>porównuje wykorzystanie energii przez autotrofy i heterotrofy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7"/>
              </w:numPr>
              <w:ind w:left="175" w:hanging="283"/>
            </w:pPr>
            <w:r>
              <w:t>wyjaśnia ogólny przebieg fotosyntezy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7"/>
              </w:numPr>
              <w:ind w:left="175" w:hanging="283"/>
            </w:pPr>
            <w:r>
              <w:lastRenderedPageBreak/>
              <w:t>wymienia produkty i substraty fotosyntezy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7"/>
              </w:numPr>
              <w:ind w:left="175" w:hanging="283"/>
            </w:pPr>
            <w:r>
              <w:t>wymienia etapy fotosyntezy i określa ich lokalizację w komórce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7"/>
              </w:numPr>
              <w:ind w:left="175" w:hanging="283"/>
            </w:pPr>
            <w:r>
              <w:t>charakteryzuje etapy fotosyntezy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7"/>
              </w:numPr>
              <w:ind w:left="175" w:hanging="283"/>
            </w:pPr>
            <w:r>
              <w:t>wymienia etapy cyklu Calvina</w:t>
            </w:r>
          </w:p>
          <w:p w:rsidR="00AB4C1A" w:rsidRDefault="00AB4C1A" w:rsidP="00AB4C1A">
            <w:pPr>
              <w:pStyle w:val="Akapitzlist"/>
              <w:numPr>
                <w:ilvl w:val="0"/>
                <w:numId w:val="17"/>
              </w:numPr>
              <w:ind w:left="175" w:hanging="283"/>
            </w:pPr>
            <w:r>
              <w:t>wyjaśnia znaczenie fotosyntezy dla organizmów żyjących na Ziemi</w:t>
            </w:r>
          </w:p>
        </w:tc>
        <w:tc>
          <w:tcPr>
            <w:tcW w:w="2552" w:type="dxa"/>
          </w:tcPr>
          <w:p w:rsidR="002535EC" w:rsidRDefault="00B640FC" w:rsidP="00B640FC">
            <w:pPr>
              <w:pStyle w:val="Akapitzlist"/>
              <w:numPr>
                <w:ilvl w:val="0"/>
                <w:numId w:val="18"/>
              </w:numPr>
              <w:ind w:left="176" w:hanging="284"/>
            </w:pPr>
            <w:r>
              <w:lastRenderedPageBreak/>
              <w:t xml:space="preserve">porównuje fotosyntezę zachodzącą w komórkach roślin z fotosyntezą zachodzącą w komórkach bakterii </w:t>
            </w:r>
            <w:r>
              <w:lastRenderedPageBreak/>
              <w:t>zielonych i purpurowych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8"/>
              </w:numPr>
              <w:ind w:left="176" w:hanging="284"/>
            </w:pPr>
            <w:r>
              <w:t xml:space="preserve">wyjaśnia rolę chlorofilu i dodatkowych barwników </w:t>
            </w:r>
            <w:proofErr w:type="spellStart"/>
            <w:r>
              <w:t>fotosyntetycznych</w:t>
            </w:r>
            <w:proofErr w:type="spellEnd"/>
            <w:r>
              <w:t xml:space="preserve"> w przebiegu fotosyntezy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8"/>
              </w:numPr>
              <w:ind w:left="176" w:hanging="284"/>
            </w:pPr>
            <w:r>
              <w:t>wymienia substraty i produkty faz fotosyntezy ciemnej i jasnej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8"/>
              </w:numPr>
              <w:ind w:left="176" w:hanging="284"/>
            </w:pPr>
            <w:r>
              <w:t xml:space="preserve">wyjaśnia związek między fazą jasną i ciemną </w:t>
            </w:r>
          </w:p>
        </w:tc>
        <w:tc>
          <w:tcPr>
            <w:tcW w:w="2693" w:type="dxa"/>
          </w:tcPr>
          <w:p w:rsidR="002535EC" w:rsidRDefault="00B640FC" w:rsidP="00B640FC">
            <w:pPr>
              <w:pStyle w:val="Akapitzlist"/>
              <w:numPr>
                <w:ilvl w:val="0"/>
                <w:numId w:val="19"/>
              </w:numPr>
              <w:ind w:left="175" w:hanging="283"/>
            </w:pPr>
            <w:r>
              <w:lastRenderedPageBreak/>
              <w:t>omawia budowę cząsteczki chlorofilu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9"/>
              </w:numPr>
              <w:ind w:left="175" w:hanging="283"/>
            </w:pPr>
            <w:r>
              <w:t xml:space="preserve">uzasadnia stosowanie wobec niektórych grup roślin następującego </w:t>
            </w:r>
            <w:r>
              <w:lastRenderedPageBreak/>
              <w:t>nazewnictwa: rośliny typu C</w:t>
            </w:r>
            <w:r w:rsidRPr="00B640FC">
              <w:rPr>
                <w:vertAlign w:val="subscript"/>
              </w:rPr>
              <w:t>3</w:t>
            </w:r>
            <w:r>
              <w:t>, rośliny typu C</w:t>
            </w:r>
            <w:r w:rsidRPr="00B640FC">
              <w:rPr>
                <w:vertAlign w:val="subscript"/>
              </w:rPr>
              <w:t>4</w:t>
            </w:r>
            <w:r>
              <w:t>, rośliny typu CAM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9"/>
              </w:numPr>
              <w:ind w:left="175" w:hanging="283"/>
            </w:pPr>
            <w:r>
              <w:t>omawia przebieg poszczególnych etapów cyklu Calvina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9"/>
              </w:numPr>
              <w:ind w:left="175" w:hanging="283"/>
            </w:pPr>
            <w:r>
              <w:t>omawia przebieg fotosyntezy u roślin typu C</w:t>
            </w:r>
            <w:r w:rsidRPr="00B640FC">
              <w:rPr>
                <w:vertAlign w:val="subscript"/>
              </w:rPr>
              <w:t>4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9"/>
              </w:numPr>
              <w:ind w:left="175" w:hanging="283"/>
            </w:pPr>
            <w:r>
              <w:t>porównuje przebieg fotosyntezy u roślin typu C</w:t>
            </w:r>
            <w:r w:rsidRPr="00B640FC">
              <w:rPr>
                <w:vertAlign w:val="subscript"/>
              </w:rPr>
              <w:t>3</w:t>
            </w:r>
            <w:r>
              <w:t xml:space="preserve"> i C</w:t>
            </w:r>
            <w:r w:rsidRPr="00B640FC">
              <w:rPr>
                <w:vertAlign w:val="subscript"/>
              </w:rPr>
              <w:t>4</w:t>
            </w:r>
          </w:p>
          <w:p w:rsidR="00B640FC" w:rsidRDefault="00B640FC" w:rsidP="00B640FC">
            <w:pPr>
              <w:pStyle w:val="Akapitzlist"/>
              <w:numPr>
                <w:ilvl w:val="0"/>
                <w:numId w:val="19"/>
              </w:numPr>
              <w:ind w:left="175" w:hanging="283"/>
            </w:pPr>
            <w:r>
              <w:t xml:space="preserve">omawia przebieg fotosyntezy u roślin typu CAM </w:t>
            </w:r>
          </w:p>
          <w:p w:rsidR="00B640FC" w:rsidRPr="00B640FC" w:rsidRDefault="00B640FC"/>
        </w:tc>
        <w:tc>
          <w:tcPr>
            <w:tcW w:w="2835" w:type="dxa"/>
          </w:tcPr>
          <w:p w:rsidR="002535EC" w:rsidRDefault="00B640FC" w:rsidP="006A02F2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>
              <w:lastRenderedPageBreak/>
              <w:t>porównuje barwniki roślinne</w:t>
            </w:r>
          </w:p>
          <w:p w:rsidR="00B640FC" w:rsidRDefault="00B640FC" w:rsidP="006A02F2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>
              <w:t xml:space="preserve">omawia budowę i funkcje </w:t>
            </w:r>
            <w:proofErr w:type="spellStart"/>
            <w:r>
              <w:t>fotosystemów</w:t>
            </w:r>
            <w:proofErr w:type="spellEnd"/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</w:t>
            </w:r>
          </w:p>
          <w:p w:rsidR="00B640FC" w:rsidRDefault="00B640FC" w:rsidP="006A02F2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>
              <w:t xml:space="preserve">określa warunki, przebieg </w:t>
            </w:r>
            <w:r>
              <w:lastRenderedPageBreak/>
              <w:t xml:space="preserve">oraz efekty fosforylacji </w:t>
            </w:r>
            <w:proofErr w:type="spellStart"/>
            <w:r>
              <w:t>fotosyntetycznej</w:t>
            </w:r>
            <w:proofErr w:type="spellEnd"/>
            <w:r>
              <w:t xml:space="preserve"> cyklicznej i niecyklicznej</w:t>
            </w:r>
          </w:p>
          <w:p w:rsidR="00B640FC" w:rsidRDefault="00B640FC" w:rsidP="006A02F2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>
              <w:t xml:space="preserve">omawia budowę i działanie </w:t>
            </w:r>
            <w:proofErr w:type="spellStart"/>
            <w:r>
              <w:t>syntazy</w:t>
            </w:r>
            <w:proofErr w:type="spellEnd"/>
            <w:r>
              <w:t xml:space="preserve"> ATP</w:t>
            </w:r>
          </w:p>
          <w:p w:rsidR="00B640FC" w:rsidRDefault="00B640FC" w:rsidP="006A02F2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>
              <w:t>porównuje budowę anatomiczną liścia rośliny typu C</w:t>
            </w:r>
            <w:r w:rsidRPr="006A02F2">
              <w:rPr>
                <w:vertAlign w:val="subscript"/>
              </w:rPr>
              <w:t>3</w:t>
            </w:r>
            <w:r>
              <w:t xml:space="preserve"> i C</w:t>
            </w:r>
            <w:r w:rsidRPr="006A02F2">
              <w:rPr>
                <w:vertAlign w:val="subscript"/>
              </w:rPr>
              <w:t>4</w:t>
            </w:r>
          </w:p>
          <w:p w:rsidR="00B640FC" w:rsidRPr="00B640FC" w:rsidRDefault="00B640FC" w:rsidP="006A02F2">
            <w:pPr>
              <w:pStyle w:val="Akapitzlist"/>
              <w:numPr>
                <w:ilvl w:val="0"/>
                <w:numId w:val="20"/>
              </w:numPr>
              <w:ind w:left="176" w:hanging="284"/>
            </w:pPr>
            <w:r>
              <w:t xml:space="preserve">określa przyczyny i skutki </w:t>
            </w:r>
            <w:proofErr w:type="spellStart"/>
            <w:r>
              <w:t>fotooddychania</w:t>
            </w:r>
            <w:proofErr w:type="spellEnd"/>
          </w:p>
        </w:tc>
      </w:tr>
      <w:tr w:rsidR="002535EC" w:rsidTr="002535EC">
        <w:tc>
          <w:tcPr>
            <w:tcW w:w="534" w:type="dxa"/>
          </w:tcPr>
          <w:p w:rsidR="002535EC" w:rsidRDefault="008018B8">
            <w:r>
              <w:lastRenderedPageBreak/>
              <w:t>6.</w:t>
            </w:r>
          </w:p>
        </w:tc>
        <w:tc>
          <w:tcPr>
            <w:tcW w:w="3402" w:type="dxa"/>
          </w:tcPr>
          <w:p w:rsidR="002535EC" w:rsidRDefault="008018B8">
            <w:r>
              <w:t>Wpływ czynników wewnętrznych i zewnętrznych na przebieg i intensywność fotosyntezy</w:t>
            </w:r>
          </w:p>
        </w:tc>
        <w:tc>
          <w:tcPr>
            <w:tcW w:w="2976" w:type="dxa"/>
          </w:tcPr>
          <w:p w:rsidR="002535EC" w:rsidRDefault="008018B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czynniki wewnętrzne i zewnętrzne wpływające na intensywność fotosyntezy</w:t>
            </w:r>
          </w:p>
        </w:tc>
        <w:tc>
          <w:tcPr>
            <w:tcW w:w="2552" w:type="dxa"/>
          </w:tcPr>
          <w:p w:rsidR="008018B8" w:rsidRDefault="008018B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różnice między roślinami światłolubnymi a cieniolubnymi</w:t>
            </w:r>
          </w:p>
          <w:p w:rsidR="002535EC" w:rsidRDefault="008018B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analizuje rozmieszczenie chloroplastów w komórkach miękiszu w zależności od warunków świetlnych</w:t>
            </w:r>
          </w:p>
        </w:tc>
        <w:tc>
          <w:tcPr>
            <w:tcW w:w="2693" w:type="dxa"/>
          </w:tcPr>
          <w:p w:rsidR="002535EC" w:rsidRDefault="008018B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wpływ czynników zewnętrznych na intensywność procesu fotosyntezy</w:t>
            </w:r>
          </w:p>
          <w:p w:rsidR="008018B8" w:rsidRPr="008018B8" w:rsidRDefault="008018B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analizuje na wykresach wpływ natężenia światła, stężenia CO</w:t>
            </w:r>
            <w:r w:rsidRPr="008018B8">
              <w:rPr>
                <w:vertAlign w:val="subscript"/>
              </w:rPr>
              <w:t>2</w:t>
            </w:r>
            <w:r>
              <w:t xml:space="preserve"> i wysokości temperatury na intensywność fotosyntezy</w:t>
            </w:r>
          </w:p>
        </w:tc>
        <w:tc>
          <w:tcPr>
            <w:tcW w:w="2835" w:type="dxa"/>
          </w:tcPr>
          <w:p w:rsidR="002535EC" w:rsidRPr="008018B8" w:rsidRDefault="008018B8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planuje doświadczenie mające na celu wykazanie wpływu natężenia światła, stężenia CO</w:t>
            </w:r>
            <w:r w:rsidRPr="008018B8">
              <w:rPr>
                <w:vertAlign w:val="subscript"/>
              </w:rPr>
              <w:t>2</w:t>
            </w:r>
            <w:r>
              <w:t xml:space="preserve"> i wysokości temperatury na intensywność fotosyntezy</w:t>
            </w:r>
          </w:p>
        </w:tc>
      </w:tr>
      <w:tr w:rsidR="008018B8" w:rsidTr="002535EC">
        <w:tc>
          <w:tcPr>
            <w:tcW w:w="534" w:type="dxa"/>
          </w:tcPr>
          <w:p w:rsidR="008018B8" w:rsidRDefault="008018B8">
            <w:r>
              <w:t>7.</w:t>
            </w:r>
          </w:p>
        </w:tc>
        <w:tc>
          <w:tcPr>
            <w:tcW w:w="3402" w:type="dxa"/>
          </w:tcPr>
          <w:p w:rsidR="008018B8" w:rsidRDefault="008018B8">
            <w:r>
              <w:t>Autotroficzne odżywianie organizmów - chemosynteza</w:t>
            </w:r>
          </w:p>
        </w:tc>
        <w:tc>
          <w:tcPr>
            <w:tcW w:w="2976" w:type="dxa"/>
          </w:tcPr>
          <w:p w:rsidR="008018B8" w:rsidRDefault="008018B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definiuje pojęcie: chemosynteza</w:t>
            </w:r>
          </w:p>
          <w:p w:rsidR="008018B8" w:rsidRDefault="008018B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przykłady organizmów, u których zachodzi chemosynteza</w:t>
            </w:r>
          </w:p>
        </w:tc>
        <w:tc>
          <w:tcPr>
            <w:tcW w:w="2552" w:type="dxa"/>
          </w:tcPr>
          <w:p w:rsidR="008018B8" w:rsidRDefault="008018B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na czym polega chemosynteza</w:t>
            </w:r>
          </w:p>
          <w:p w:rsidR="008018B8" w:rsidRDefault="008018B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omawia znaczenie chemosyntezy</w:t>
            </w:r>
          </w:p>
        </w:tc>
        <w:tc>
          <w:tcPr>
            <w:tcW w:w="2693" w:type="dxa"/>
          </w:tcPr>
          <w:p w:rsidR="008018B8" w:rsidRDefault="008018B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omawia przebieg I </w:t>
            </w:r>
            <w:proofErr w:type="spellStart"/>
            <w:r>
              <w:t>i</w:t>
            </w:r>
            <w:proofErr w:type="spellEnd"/>
            <w:r>
              <w:t xml:space="preserve"> II etapu chemosyntezy</w:t>
            </w:r>
          </w:p>
        </w:tc>
        <w:tc>
          <w:tcPr>
            <w:tcW w:w="2835" w:type="dxa"/>
          </w:tcPr>
          <w:p w:rsidR="008018B8" w:rsidRDefault="002834D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porównuje fotosyntezę z chemosyntezą</w:t>
            </w:r>
          </w:p>
        </w:tc>
      </w:tr>
      <w:tr w:rsidR="002834DB" w:rsidTr="002535EC">
        <w:tc>
          <w:tcPr>
            <w:tcW w:w="534" w:type="dxa"/>
          </w:tcPr>
          <w:p w:rsidR="002834DB" w:rsidRDefault="002834DB">
            <w:r>
              <w:t>8.</w:t>
            </w:r>
          </w:p>
        </w:tc>
        <w:tc>
          <w:tcPr>
            <w:tcW w:w="3402" w:type="dxa"/>
          </w:tcPr>
          <w:p w:rsidR="002834DB" w:rsidRDefault="002834DB">
            <w:r>
              <w:t>Odżywianie mineralne i gospodarka wodna rośliny. Fizjologia transportu u roślin.</w:t>
            </w:r>
          </w:p>
        </w:tc>
        <w:tc>
          <w:tcPr>
            <w:tcW w:w="2976" w:type="dxa"/>
          </w:tcPr>
          <w:p w:rsidR="002834DB" w:rsidRDefault="002834D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funkcje wody w życiu roślin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bilans wodny w organizmie rośliny</w:t>
            </w:r>
          </w:p>
        </w:tc>
        <w:tc>
          <w:tcPr>
            <w:tcW w:w="2552" w:type="dxa"/>
          </w:tcPr>
          <w:p w:rsidR="002834DB" w:rsidRDefault="002834D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 xml:space="preserve">omawia bierny i czynny mechanizm pobierania wody, posługując się pojęciami: transpiracja, parcie korzeniowe, gutacja, wiosenny płacz </w:t>
            </w:r>
            <w:r>
              <w:lastRenderedPageBreak/>
              <w:t>roślin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etapy transportu wody i soli mineralnych w roślinie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rodzaje transpiracji</w:t>
            </w:r>
          </w:p>
        </w:tc>
        <w:tc>
          <w:tcPr>
            <w:tcW w:w="2693" w:type="dxa"/>
          </w:tcPr>
          <w:p w:rsidR="002834DB" w:rsidRDefault="002834D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określa skutki niedoboru wody w roślinie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definiuje pojęcia: potencjał wody, ciśnienie hydrostatyczne, ciśnienie osmotyczne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omawia mechanizm zamykania i otwierania aparatów szparkowych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w jaki sposób odbywa się transport asymilatów w roślinie</w:t>
            </w:r>
          </w:p>
        </w:tc>
        <w:tc>
          <w:tcPr>
            <w:tcW w:w="2835" w:type="dxa"/>
          </w:tcPr>
          <w:p w:rsidR="002834DB" w:rsidRDefault="002834D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omawia sposób pobierania soli mineralnych przez rośliny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przedstawia sposób określania potencjału wody w roślinie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wyjaśnia rolę sił kohezji i adhezji w przewodzeniu wody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czynniki wpływające na intensywność transpiracji</w:t>
            </w:r>
          </w:p>
          <w:p w:rsidR="002834DB" w:rsidRDefault="002834D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planuje doświadczenie mające na celu zbadanie wpływu natężenia światła na intensywność transpiracji</w:t>
            </w:r>
          </w:p>
        </w:tc>
      </w:tr>
      <w:tr w:rsidR="00087965" w:rsidTr="002535EC">
        <w:tc>
          <w:tcPr>
            <w:tcW w:w="534" w:type="dxa"/>
          </w:tcPr>
          <w:p w:rsidR="00087965" w:rsidRDefault="00087965">
            <w:r>
              <w:lastRenderedPageBreak/>
              <w:t>9.</w:t>
            </w:r>
          </w:p>
        </w:tc>
        <w:tc>
          <w:tcPr>
            <w:tcW w:w="3402" w:type="dxa"/>
          </w:tcPr>
          <w:p w:rsidR="00087965" w:rsidRDefault="00EA56AB">
            <w:r>
              <w:t xml:space="preserve">Chemiczna regulacja procesów życiowych roślin. </w:t>
            </w:r>
            <w:r w:rsidR="00087965">
              <w:t>Odporność roślin</w:t>
            </w:r>
          </w:p>
        </w:tc>
        <w:tc>
          <w:tcPr>
            <w:tcW w:w="2976" w:type="dxa"/>
          </w:tcPr>
          <w:p w:rsidR="00087965" w:rsidRDefault="00087965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charakterystyczne cechy fitohormonów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pięć głównych grup fitohormonów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najważniejsze funkcje auksyn, giberelin, cytokinin, inhibitorów wzrostu i etylenu</w:t>
            </w:r>
          </w:p>
        </w:tc>
        <w:tc>
          <w:tcPr>
            <w:tcW w:w="2552" w:type="dxa"/>
          </w:tcPr>
          <w:p w:rsidR="00087965" w:rsidRDefault="00087965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definiuje pojęcie: fitohormony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podaje przykłady wykorzystania fitohormonów w rolnictwie i ogrodnictwie</w:t>
            </w:r>
          </w:p>
        </w:tc>
        <w:tc>
          <w:tcPr>
            <w:tcW w:w="2693" w:type="dxa"/>
          </w:tcPr>
          <w:p w:rsidR="00087965" w:rsidRDefault="00087965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miejsce syntetyzowania auksyn oraz wpływ auksyn na procesy wzrostu i rozwoju roślin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wpływ giberelin i cytokinin na procesy wzrostu i rozwoju roślin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wpływ inhibitorów wzrostu na kiełkowanie nasion i reakcje obronne roślin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wpływ etylenu na dojrzewanie owoców i zrzucanie liści</w:t>
            </w:r>
          </w:p>
        </w:tc>
        <w:tc>
          <w:tcPr>
            <w:tcW w:w="2835" w:type="dxa"/>
          </w:tcPr>
          <w:p w:rsidR="00087965" w:rsidRDefault="00087965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analizuje wykres przedstawiający wpływ stężenia auksyn na wzrost korzeni i łodyg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porównuje wpływ auksyn i giberelin na rośliny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porównuje wpływ stężenia auksyn i cytokinin na wzrost i rozwój tkanek roślinnych</w:t>
            </w:r>
          </w:p>
          <w:p w:rsidR="00087965" w:rsidRDefault="00087965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określa rolę fitohormonów mających znaczenie w uwarunkowaniu reakcji obronnych roślin poddanych działaniu czynników stresowych</w:t>
            </w:r>
          </w:p>
        </w:tc>
      </w:tr>
      <w:tr w:rsidR="00087965" w:rsidTr="002535EC">
        <w:tc>
          <w:tcPr>
            <w:tcW w:w="534" w:type="dxa"/>
          </w:tcPr>
          <w:p w:rsidR="00087965" w:rsidRDefault="00087965">
            <w:r>
              <w:t>10.</w:t>
            </w:r>
          </w:p>
        </w:tc>
        <w:tc>
          <w:tcPr>
            <w:tcW w:w="3402" w:type="dxa"/>
          </w:tcPr>
          <w:p w:rsidR="00087965" w:rsidRDefault="00087965">
            <w:r>
              <w:t xml:space="preserve">Uzupełnienie i poszerzenie </w:t>
            </w:r>
            <w:r w:rsidR="000F35F3">
              <w:t>wiadomości dotyczących tkanek roślinnych i ich funkcji.</w:t>
            </w:r>
          </w:p>
        </w:tc>
        <w:tc>
          <w:tcPr>
            <w:tcW w:w="2976" w:type="dxa"/>
          </w:tcPr>
          <w:p w:rsidR="00087965" w:rsidRDefault="000F35F3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określa rolę tkanek twórczych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charakterystyczne cechy tkanek stałych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budowę epidermy, określa funkcje tkanek okrywających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budowę i funkcję poszczególnych rodzajów miękiszu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lastRenderedPageBreak/>
              <w:t>omawia budowę i funkcje tkanek wzmacniających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tkanki przewodzące, wskazując cechy budowy drewna i łyka, które umożliwiają tym tkankom przewodzenie substancji</w:t>
            </w:r>
          </w:p>
        </w:tc>
        <w:tc>
          <w:tcPr>
            <w:tcW w:w="2552" w:type="dxa"/>
          </w:tcPr>
          <w:p w:rsidR="00087965" w:rsidRDefault="000F35F3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>klasyfikuje i identyfikuje tkanki roślinne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wymienia charakterystyczne cechy tkanek twórczych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wymienia wytwory epidermy i omawia ich znaczenie</w:t>
            </w:r>
          </w:p>
        </w:tc>
        <w:tc>
          <w:tcPr>
            <w:tcW w:w="2693" w:type="dxa"/>
          </w:tcPr>
          <w:p w:rsidR="00087965" w:rsidRDefault="000F35F3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wymienia merystemy pierwotne i wtórne oraz określa ich funkcję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określa lokalizację </w:t>
            </w:r>
            <w:proofErr w:type="spellStart"/>
            <w:r>
              <w:t>merystemów</w:t>
            </w:r>
            <w:proofErr w:type="spellEnd"/>
            <w:r>
              <w:t xml:space="preserve"> w roślinie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efekt działania kambium i fellogenu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proofErr w:type="spellStart"/>
            <w:r>
              <w:t>wyjasnia</w:t>
            </w:r>
            <w:proofErr w:type="spellEnd"/>
            <w:r>
              <w:t xml:space="preserve"> na czym polega mechanizm zamykania i otwierania aparatów </w:t>
            </w:r>
            <w:r>
              <w:lastRenderedPageBreak/>
              <w:t>szparkowych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znaczenie kutykuli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znaczenie utworów wydzielniczych</w:t>
            </w:r>
          </w:p>
        </w:tc>
        <w:tc>
          <w:tcPr>
            <w:tcW w:w="2835" w:type="dxa"/>
          </w:tcPr>
          <w:p w:rsidR="00087965" w:rsidRDefault="000F35F3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uzasadnia różnicę pomiędzy tkankami twórczymi a stałymi</w:t>
            </w:r>
          </w:p>
          <w:p w:rsidR="000F35F3" w:rsidRDefault="000F35F3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porównuje budowę epidermy i </w:t>
            </w:r>
            <w:proofErr w:type="spellStart"/>
            <w:r>
              <w:t>ryzodermy</w:t>
            </w:r>
            <w:proofErr w:type="spellEnd"/>
          </w:p>
          <w:p w:rsidR="000F35F3" w:rsidRDefault="000F35F3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charakteryzuje sposób powstawania, budowę oraz znaczenie </w:t>
            </w:r>
            <w:proofErr w:type="spellStart"/>
            <w:r>
              <w:t>korkowicy</w:t>
            </w:r>
            <w:proofErr w:type="spellEnd"/>
          </w:p>
          <w:p w:rsidR="000F35F3" w:rsidRDefault="00F70BF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wymieni przykłady wewnętrznych i </w:t>
            </w:r>
            <w:r>
              <w:lastRenderedPageBreak/>
              <w:t>powierzchniowych utworów wydzielniczych</w:t>
            </w:r>
          </w:p>
        </w:tc>
      </w:tr>
      <w:tr w:rsidR="00F70BFC" w:rsidTr="002535EC">
        <w:tc>
          <w:tcPr>
            <w:tcW w:w="534" w:type="dxa"/>
          </w:tcPr>
          <w:p w:rsidR="00F70BFC" w:rsidRDefault="00F70BFC">
            <w:r>
              <w:lastRenderedPageBreak/>
              <w:t>11.</w:t>
            </w:r>
          </w:p>
        </w:tc>
        <w:tc>
          <w:tcPr>
            <w:tcW w:w="3402" w:type="dxa"/>
          </w:tcPr>
          <w:p w:rsidR="00F70BFC" w:rsidRDefault="00F70BFC">
            <w:r>
              <w:t>Procesy wzrostu i rozwoju u roślin nasiennych. Cykle rozwojowe roślin</w:t>
            </w:r>
          </w:p>
        </w:tc>
        <w:tc>
          <w:tcPr>
            <w:tcW w:w="2976" w:type="dxa"/>
          </w:tcPr>
          <w:p w:rsidR="00F70BFC" w:rsidRDefault="00F70BF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definiuje pojęcia: wzrost i rozwój rośliny</w:t>
            </w:r>
          </w:p>
          <w:p w:rsidR="00F70BFC" w:rsidRDefault="00F70BF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etapy ontogenezy rośliny</w:t>
            </w:r>
          </w:p>
        </w:tc>
        <w:tc>
          <w:tcPr>
            <w:tcW w:w="2552" w:type="dxa"/>
          </w:tcPr>
          <w:p w:rsidR="00F70BFC" w:rsidRDefault="00F70BFC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sposoby wegetatywnego rozmnażania się roślin</w:t>
            </w:r>
          </w:p>
          <w:p w:rsidR="00F70BFC" w:rsidRDefault="00F70BFC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wskazuje, które etapy cyklu życiowego rośliny składają się na stadium wegetatywne, a które na generatywne</w:t>
            </w:r>
          </w:p>
          <w:p w:rsidR="00F70BFC" w:rsidRDefault="00F70BFC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omawia kiełkowanie nasion, uwzględniając charakterystyczne dla tego procesu zmiany fizjologiczne i morfologiczne</w:t>
            </w:r>
          </w:p>
        </w:tc>
        <w:tc>
          <w:tcPr>
            <w:tcW w:w="2693" w:type="dxa"/>
          </w:tcPr>
          <w:p w:rsidR="00F70BFC" w:rsidRDefault="00F70BF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procesy wzrostu i rozwoju embrionalnego rośliny nasiennej od zapłodnienia do powstania nasienia</w:t>
            </w:r>
          </w:p>
          <w:p w:rsidR="00F70BFC" w:rsidRDefault="00F70BF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wymienia warunki względnego i bezwzględnego spoczynku nasion</w:t>
            </w:r>
          </w:p>
          <w:p w:rsidR="00F70BFC" w:rsidRDefault="00F70BF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procesy zachodzące w okresie wzrostu wegetatywnego siewki</w:t>
            </w:r>
          </w:p>
          <w:p w:rsidR="00F70BFC" w:rsidRDefault="00F70BF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wpływ temperatury i długości dnia i nocy na zakwitanie roślin</w:t>
            </w:r>
          </w:p>
          <w:p w:rsidR="00F70BFC" w:rsidRDefault="00F70BFC" w:rsidP="00F70BFC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definiuje pojęcia: wernalizacja, fotoperiodyzm</w:t>
            </w:r>
          </w:p>
          <w:p w:rsidR="00F70BFC" w:rsidRDefault="00F70BFC" w:rsidP="00F70BFC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rośliny krótkiego dnia (RKD), rośliny długiego dnia (RDD) i rośliny neutralne (RN)</w:t>
            </w:r>
          </w:p>
        </w:tc>
        <w:tc>
          <w:tcPr>
            <w:tcW w:w="2835" w:type="dxa"/>
          </w:tcPr>
          <w:p w:rsidR="00F70BFC" w:rsidRDefault="00EA56A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planuje doświadczenie, którego celem jest zbadanie biegunowości pędów rośliny</w:t>
            </w:r>
          </w:p>
          <w:p w:rsidR="00EA56AB" w:rsidRDefault="00EA56AB" w:rsidP="00EA56AB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porównuje kiełkowanie nadziemne (</w:t>
            </w:r>
            <w:proofErr w:type="spellStart"/>
            <w:r>
              <w:t>epigeiczne</w:t>
            </w:r>
            <w:proofErr w:type="spellEnd"/>
            <w:r>
              <w:t>) i podziemne (</w:t>
            </w:r>
            <w:proofErr w:type="spellStart"/>
            <w:r>
              <w:t>hipogeiczne</w:t>
            </w:r>
            <w:proofErr w:type="spellEnd"/>
            <w:r>
              <w:t>)</w:t>
            </w:r>
          </w:p>
          <w:p w:rsidR="00EA56AB" w:rsidRDefault="00EA56AB" w:rsidP="00EA56AB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definiuje pojęcia: rośliny monokarpiczne i polikarpiczne</w:t>
            </w:r>
          </w:p>
          <w:p w:rsidR="00EA56AB" w:rsidRDefault="00EA56AB" w:rsidP="00EA56AB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wymienia przykłady roślin monokarpicznych i polikarpicznych</w:t>
            </w:r>
          </w:p>
        </w:tc>
      </w:tr>
      <w:tr w:rsidR="00EA56AB" w:rsidTr="002535EC">
        <w:tc>
          <w:tcPr>
            <w:tcW w:w="534" w:type="dxa"/>
          </w:tcPr>
          <w:p w:rsidR="00EA56AB" w:rsidRDefault="00EA56AB">
            <w:r>
              <w:t>12.</w:t>
            </w:r>
          </w:p>
        </w:tc>
        <w:tc>
          <w:tcPr>
            <w:tcW w:w="3402" w:type="dxa"/>
          </w:tcPr>
          <w:p w:rsidR="00EA56AB" w:rsidRDefault="00EA56AB">
            <w:r>
              <w:t>Cykle rozwojowe mszaków i paprotników</w:t>
            </w:r>
          </w:p>
        </w:tc>
        <w:tc>
          <w:tcPr>
            <w:tcW w:w="2976" w:type="dxa"/>
          </w:tcPr>
          <w:p w:rsidR="006B106C" w:rsidRPr="006B106C" w:rsidRDefault="006B106C" w:rsidP="006B106C">
            <w:pPr>
              <w:pStyle w:val="Akapitzlist"/>
              <w:numPr>
                <w:ilvl w:val="0"/>
                <w:numId w:val="29"/>
              </w:numPr>
              <w:ind w:left="175" w:hanging="283"/>
            </w:pPr>
            <w:r w:rsidRPr="006B106C">
              <w:t>omawia budowę gametofitu i sporofitu mszaków</w:t>
            </w:r>
          </w:p>
          <w:p w:rsidR="006B106C" w:rsidRPr="006B106C" w:rsidRDefault="006B106C" w:rsidP="006B106C">
            <w:pPr>
              <w:pStyle w:val="Akapitzlist"/>
              <w:numPr>
                <w:ilvl w:val="0"/>
                <w:numId w:val="29"/>
              </w:numPr>
              <w:ind w:left="175" w:hanging="283"/>
            </w:pPr>
            <w:r w:rsidRPr="006B106C">
              <w:t xml:space="preserve">omawia budowę gametofitu i sporofitu </w:t>
            </w:r>
            <w:r>
              <w:t>paprotników</w:t>
            </w:r>
          </w:p>
          <w:p w:rsidR="00EA56AB" w:rsidRDefault="006B106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lastRenderedPageBreak/>
              <w:t>wyjaśnia pojęcia: gametofit, sporofit, c</w:t>
            </w:r>
            <w:r w:rsidR="000540EA">
              <w:t>ykl rozwojowy</w:t>
            </w:r>
          </w:p>
        </w:tc>
        <w:tc>
          <w:tcPr>
            <w:tcW w:w="2552" w:type="dxa"/>
          </w:tcPr>
          <w:p w:rsidR="000540EA" w:rsidRPr="000540EA" w:rsidRDefault="000540EA" w:rsidP="000540EA">
            <w:pPr>
              <w:pStyle w:val="Akapitzlist"/>
              <w:numPr>
                <w:ilvl w:val="0"/>
                <w:numId w:val="30"/>
              </w:numPr>
              <w:ind w:left="176" w:hanging="284"/>
            </w:pPr>
            <w:r w:rsidRPr="000540EA">
              <w:lastRenderedPageBreak/>
              <w:t>omawia cykl rozwojowy mszaków</w:t>
            </w:r>
          </w:p>
          <w:p w:rsidR="00EA56AB" w:rsidRDefault="000540EA" w:rsidP="000540EA">
            <w:pPr>
              <w:pStyle w:val="Akapitzlist"/>
              <w:numPr>
                <w:ilvl w:val="0"/>
                <w:numId w:val="30"/>
              </w:numPr>
              <w:ind w:left="176" w:hanging="284"/>
            </w:pPr>
            <w:r w:rsidRPr="000540EA">
              <w:t>omawia cykl</w:t>
            </w:r>
            <w:r>
              <w:t>e rozwojowe</w:t>
            </w:r>
            <w:r w:rsidRPr="000540EA">
              <w:t xml:space="preserve"> </w:t>
            </w:r>
            <w:r>
              <w:lastRenderedPageBreak/>
              <w:t xml:space="preserve">paprotników </w:t>
            </w:r>
            <w:proofErr w:type="spellStart"/>
            <w:r>
              <w:t>jednakozarodnikowych</w:t>
            </w:r>
            <w:proofErr w:type="spellEnd"/>
            <w:r>
              <w:t xml:space="preserve"> i różnozarodnikowych</w:t>
            </w:r>
          </w:p>
        </w:tc>
        <w:tc>
          <w:tcPr>
            <w:tcW w:w="2693" w:type="dxa"/>
          </w:tcPr>
          <w:p w:rsidR="000540EA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lastRenderedPageBreak/>
              <w:t>określa rolę poszczególnych elementów gametofitu i sporofitu mszaków</w:t>
            </w:r>
          </w:p>
          <w:p w:rsidR="000540EA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lastRenderedPageBreak/>
              <w:t>określa znaczenie wody w cyklu rozwojowym mszaków</w:t>
            </w:r>
          </w:p>
          <w:p w:rsidR="000540EA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t xml:space="preserve">wskazuje pokolenie diploidalne i haploidalne w cyklu rozwojowym </w:t>
            </w:r>
          </w:p>
          <w:p w:rsidR="000540EA" w:rsidRPr="000540EA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t xml:space="preserve">określa miejsce zachodzenia i znaczenie mejozy w cyklu rozwojowym </w:t>
            </w:r>
          </w:p>
          <w:p w:rsidR="000540EA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t xml:space="preserve">określa rolę poszczególnych elementów gametofitu i sporofitu </w:t>
            </w:r>
            <w:r>
              <w:t>paprotników</w:t>
            </w:r>
          </w:p>
          <w:p w:rsidR="000540EA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t>określa znaczenie wody w c</w:t>
            </w:r>
            <w:r>
              <w:t>yklach rozwojowych</w:t>
            </w:r>
            <w:r w:rsidRPr="000540EA">
              <w:t xml:space="preserve"> </w:t>
            </w:r>
            <w:r>
              <w:t>paprotników</w:t>
            </w:r>
          </w:p>
          <w:p w:rsidR="000540EA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t>wskazuje pokolenie diploidalne i haploidalne w cy</w:t>
            </w:r>
            <w:r>
              <w:t>klach rozwojowych paprotników</w:t>
            </w:r>
            <w:r w:rsidRPr="000540EA">
              <w:t xml:space="preserve"> </w:t>
            </w:r>
          </w:p>
          <w:p w:rsidR="00EA56AB" w:rsidRDefault="000540EA" w:rsidP="000540EA">
            <w:pPr>
              <w:pStyle w:val="Akapitzlist"/>
              <w:numPr>
                <w:ilvl w:val="0"/>
                <w:numId w:val="31"/>
              </w:numPr>
              <w:ind w:left="175" w:hanging="283"/>
            </w:pPr>
            <w:r w:rsidRPr="000540EA">
              <w:t>określa miejsce zachodzenia i zna</w:t>
            </w:r>
            <w:r>
              <w:t>czenie mejozy w cyklach rozwojowych paprotników</w:t>
            </w:r>
          </w:p>
        </w:tc>
        <w:tc>
          <w:tcPr>
            <w:tcW w:w="2835" w:type="dxa"/>
          </w:tcPr>
          <w:p w:rsidR="00EA56AB" w:rsidRPr="000540EA" w:rsidRDefault="000540EA" w:rsidP="000540EA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 w:rsidRPr="000540EA">
              <w:lastRenderedPageBreak/>
              <w:t>uzasadnia, że u mszaków</w:t>
            </w:r>
            <w:r>
              <w:t xml:space="preserve"> i paprotników </w:t>
            </w:r>
            <w:r w:rsidRPr="000540EA">
              <w:t xml:space="preserve"> występuje heteromorficzna przemiana pokoleń</w:t>
            </w:r>
          </w:p>
        </w:tc>
      </w:tr>
      <w:tr w:rsidR="00EA56AB" w:rsidTr="002535EC">
        <w:tc>
          <w:tcPr>
            <w:tcW w:w="534" w:type="dxa"/>
          </w:tcPr>
          <w:p w:rsidR="00EA56AB" w:rsidRDefault="00EA56AB">
            <w:r>
              <w:lastRenderedPageBreak/>
              <w:t>13.</w:t>
            </w:r>
          </w:p>
        </w:tc>
        <w:tc>
          <w:tcPr>
            <w:tcW w:w="3402" w:type="dxa"/>
          </w:tcPr>
          <w:p w:rsidR="00EA56AB" w:rsidRDefault="00EA56AB">
            <w:r>
              <w:t>Ruchy roślin</w:t>
            </w:r>
          </w:p>
        </w:tc>
        <w:tc>
          <w:tcPr>
            <w:tcW w:w="2976" w:type="dxa"/>
          </w:tcPr>
          <w:p w:rsidR="00EA56AB" w:rsidRDefault="00EA56A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wyróżnia typy ruchów roślin oraz podaje ich przykłady</w:t>
            </w:r>
          </w:p>
          <w:p w:rsidR="00EA56AB" w:rsidRDefault="00EA56A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 wyjaśnia różnicę między tropizmami a nastiami</w:t>
            </w:r>
          </w:p>
        </w:tc>
        <w:tc>
          <w:tcPr>
            <w:tcW w:w="2552" w:type="dxa"/>
          </w:tcPr>
          <w:p w:rsidR="00EA56AB" w:rsidRDefault="00EA56A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 xml:space="preserve">wyjaśnia mechanizm powstawania ruchów wzrostowych i </w:t>
            </w:r>
            <w:proofErr w:type="spellStart"/>
            <w:r>
              <w:t>turgorowych</w:t>
            </w:r>
            <w:proofErr w:type="spellEnd"/>
          </w:p>
        </w:tc>
        <w:tc>
          <w:tcPr>
            <w:tcW w:w="2693" w:type="dxa"/>
          </w:tcPr>
          <w:p w:rsidR="00EA56AB" w:rsidRDefault="00EA56A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wyróżnia rodzaje tropizmów i nastii w zależności od rodzaju bodźca zewnętrznego</w:t>
            </w:r>
          </w:p>
          <w:p w:rsidR="00EA56AB" w:rsidRDefault="00EA56A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rodzaje tropizmów</w:t>
            </w:r>
          </w:p>
          <w:p w:rsidR="00EA56AB" w:rsidRDefault="00EA56A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przyczynę odmiennej reakcji korzenia i łodygi na działanie siły grawitacyjnej</w:t>
            </w:r>
          </w:p>
          <w:p w:rsidR="00EA56AB" w:rsidRDefault="00EA56A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omawia przykłady nastii</w:t>
            </w:r>
          </w:p>
        </w:tc>
        <w:tc>
          <w:tcPr>
            <w:tcW w:w="2835" w:type="dxa"/>
          </w:tcPr>
          <w:p w:rsidR="00EA56AB" w:rsidRDefault="00EA56A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uzasadnia różnicę między tropizmem dodatnim a ujemnym</w:t>
            </w:r>
          </w:p>
          <w:p w:rsidR="00EA56AB" w:rsidRDefault="00EA56A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wyjaśnia znaczenie auksyn w reakcjach ruchowych roślin</w:t>
            </w:r>
          </w:p>
          <w:p w:rsidR="00EA56AB" w:rsidRDefault="00EA56A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planuje doświadczenie, którego celem jest zbadanie geotropizmu korzenia i pędu</w:t>
            </w:r>
          </w:p>
          <w:p w:rsidR="000432A8" w:rsidRDefault="00EA56AB" w:rsidP="000432A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uzasadnia, że nastie mogą </w:t>
            </w:r>
            <w:r>
              <w:lastRenderedPageBreak/>
              <w:t xml:space="preserve">mieć charakter ruchów </w:t>
            </w:r>
            <w:proofErr w:type="spellStart"/>
            <w:r>
              <w:t>turgorowych</w:t>
            </w:r>
            <w:proofErr w:type="spellEnd"/>
            <w:r>
              <w:t xml:space="preserve"> i wzrostowych</w:t>
            </w:r>
          </w:p>
        </w:tc>
      </w:tr>
      <w:tr w:rsidR="000432A8" w:rsidTr="002535EC">
        <w:tc>
          <w:tcPr>
            <w:tcW w:w="534" w:type="dxa"/>
          </w:tcPr>
          <w:p w:rsidR="000432A8" w:rsidRDefault="000432A8">
            <w:r>
              <w:lastRenderedPageBreak/>
              <w:t>14.</w:t>
            </w:r>
          </w:p>
        </w:tc>
        <w:tc>
          <w:tcPr>
            <w:tcW w:w="3402" w:type="dxa"/>
          </w:tcPr>
          <w:p w:rsidR="000432A8" w:rsidRDefault="000432A8">
            <w:r>
              <w:t>Tolerancja organizmu na czynniki fizyczne i chemiczne</w:t>
            </w:r>
          </w:p>
        </w:tc>
        <w:tc>
          <w:tcPr>
            <w:tcW w:w="2976" w:type="dxa"/>
          </w:tcPr>
          <w:p w:rsidR="000432A8" w:rsidRDefault="000432A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pojęcia: ekologia, ochrona środowiska, ochrona przyrody, siedlisko, nisza ekologiczna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określa zakres badań ekologicznych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klasyfikuje czynniki środowiska na biotyczne i abiotyczne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pojęcia: zasoby środowiska, warunki środowiska, podaje odpowiednie przykłady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pojęcia: nisza ekologiczna, gatunki wskaźnikowe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przykłady praktycznego zastosowania gatunków wskaźnikowych</w:t>
            </w:r>
          </w:p>
        </w:tc>
        <w:tc>
          <w:tcPr>
            <w:tcW w:w="2552" w:type="dxa"/>
          </w:tcPr>
          <w:p w:rsidR="000432A8" w:rsidRDefault="000432A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określa czym się zajmuje ekologia, ochrona środowiska i ochrona przyrody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określa niszę ekologiczną wybranych gatunków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relację między siedliskiem a niszą ekologiczną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na czym polega zasada współdziałania czynników środowiska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dlaczego porosty wykorzystuje się do oceny stanu czystości powietrza</w:t>
            </w:r>
          </w:p>
        </w:tc>
        <w:tc>
          <w:tcPr>
            <w:tcW w:w="2693" w:type="dxa"/>
          </w:tcPr>
          <w:p w:rsidR="000432A8" w:rsidRDefault="000432A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różnicę między zasobami środowiska a warunkami środowiska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podaje przykłady ilustrujące prawo minimum, prawo tolerancji ekologicznej, zasadę współdziałania czynników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wymienia podobieństwa i różnice między prawem minimum a prawem tolerancji ekologicznej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uzasadnia, że istnieje związek między zakresem tolerancji organizmów a ich rozmieszczeniem na Ziemi</w:t>
            </w:r>
          </w:p>
          <w:p w:rsidR="000432A8" w:rsidRDefault="000432A8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zasady wyodrębniania form ekologicznych organizmów</w:t>
            </w:r>
          </w:p>
          <w:p w:rsidR="000432A8" w:rsidRDefault="006D08DA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wyjaśnia pojęcia: </w:t>
            </w:r>
            <w:proofErr w:type="spellStart"/>
            <w:r>
              <w:t>eurybionty</w:t>
            </w:r>
            <w:proofErr w:type="spellEnd"/>
            <w:r>
              <w:t xml:space="preserve"> i </w:t>
            </w:r>
            <w:proofErr w:type="spellStart"/>
            <w:r>
              <w:t>stenobionty</w:t>
            </w:r>
            <w:proofErr w:type="spellEnd"/>
          </w:p>
          <w:p w:rsidR="006D08DA" w:rsidRDefault="006D08DA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interpretuje wykres ilustrujący zakres tolerancji różnych gatunków wobec wybranego czynnika środowiska</w:t>
            </w:r>
          </w:p>
        </w:tc>
        <w:tc>
          <w:tcPr>
            <w:tcW w:w="2835" w:type="dxa"/>
          </w:tcPr>
          <w:p w:rsidR="000432A8" w:rsidRDefault="006D08D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wyjaśnia pojęcie: gatunek kosmopolityczny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wykazuje, że pojęcie niszy ekologicznej dotyczy zarówno osobnika, jak i gatunku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zakres tolerancji ekologicznej organizmów wobec konkretnego czynnika środowiska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wskazuje różnice między gatunkami kosmopolitycznymi a wskaźnikowymi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charakteryzuje formy ekologiczne roślin wyodrębnione ze względu na wymagania dotyczące ilości wody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planuje doświadczenie mające na celu zbadanie zakresu tolerancji wybranego gatunku rośliny na działanie określonego czynnika środowiska</w:t>
            </w:r>
          </w:p>
        </w:tc>
      </w:tr>
      <w:tr w:rsidR="006D08DA" w:rsidTr="002535EC">
        <w:tc>
          <w:tcPr>
            <w:tcW w:w="534" w:type="dxa"/>
          </w:tcPr>
          <w:p w:rsidR="006D08DA" w:rsidRDefault="006D08DA">
            <w:r>
              <w:t>15.</w:t>
            </w:r>
          </w:p>
        </w:tc>
        <w:tc>
          <w:tcPr>
            <w:tcW w:w="3402" w:type="dxa"/>
          </w:tcPr>
          <w:p w:rsidR="006D08DA" w:rsidRDefault="006D08DA">
            <w:r>
              <w:t>Populacja jako element biocenozy</w:t>
            </w:r>
          </w:p>
        </w:tc>
        <w:tc>
          <w:tcPr>
            <w:tcW w:w="2976" w:type="dxa"/>
          </w:tcPr>
          <w:p w:rsidR="006D08DA" w:rsidRDefault="006D08DA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pojęcie populacja lokalna gatunku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wymieni dwa podstawowe typy oddziaływań między </w:t>
            </w:r>
            <w:r>
              <w:lastRenderedPageBreak/>
              <w:t>osobnikami w populacji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cechy charakteryzujące populację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znaczenie liczebności i zagęszczenia jako parametrów opisujących populację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czynniki wpływające na liczebności populacji</w:t>
            </w:r>
          </w:p>
        </w:tc>
        <w:tc>
          <w:tcPr>
            <w:tcW w:w="2552" w:type="dxa"/>
          </w:tcPr>
          <w:p w:rsidR="006D08DA" w:rsidRDefault="006D08DA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 xml:space="preserve">wyjaśnia pojęcia: rozrodczość, śmiertelność, migracje, struktura wiekowa </w:t>
            </w:r>
            <w:r>
              <w:lastRenderedPageBreak/>
              <w:t>populacji, struktura płciowa populacji, zasięg przestrzenny, rozmieszczenie, emigracje i imigracje</w:t>
            </w:r>
          </w:p>
          <w:p w:rsidR="006D08DA" w:rsidRDefault="006D08DA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podstawowe typy rozmieszczenia populacji i podaje przykłady gatunków, które reprezentują każdy z nich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przedstawia trzy podstawowe typy krzywej przeżywania, podaje przykłady gatunków, dla których są one charakterystyczne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niezależnie od zagęszczenia czynniki ograniczające liczebność populacji</w:t>
            </w:r>
          </w:p>
        </w:tc>
        <w:tc>
          <w:tcPr>
            <w:tcW w:w="2693" w:type="dxa"/>
          </w:tcPr>
          <w:p w:rsidR="006D08DA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wyjaśnia pojęcia: opór środowiska, tempo wzrostu populacji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charakteryzuje </w:t>
            </w:r>
            <w:r>
              <w:lastRenderedPageBreak/>
              <w:t>oddziaływania między członkami populacji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omawia regułę </w:t>
            </w:r>
            <w:proofErr w:type="spellStart"/>
            <w:r>
              <w:t>Allego</w:t>
            </w:r>
            <w:proofErr w:type="spellEnd"/>
            <w:r>
              <w:t xml:space="preserve"> i podaje przykłady jej działania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wymienia czynniki wpływające na przebieg krzywej przeżywania organizmów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analizuje piramidę obrazującą strukturę wiekową i płciowa populacji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określa możliwości rozwoju danej populacji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przedstawia w sposób graficzny wzrost wykładniczy i logistyczny populacji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wymienia zalety i wady życia w grupie</w:t>
            </w:r>
          </w:p>
        </w:tc>
        <w:tc>
          <w:tcPr>
            <w:tcW w:w="2835" w:type="dxa"/>
          </w:tcPr>
          <w:p w:rsidR="006D08DA" w:rsidRDefault="00673D47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 xml:space="preserve">wskazuje różnice między rozrodczością fizjologiczną i ekologiczną oraz śmiertelnością fizjologiczna </w:t>
            </w:r>
            <w:r>
              <w:lastRenderedPageBreak/>
              <w:t>i ekologiczną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porównuje strategie rozwoju typy r ora K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charakteryzuje czynniki wpływające na liczebność populacji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porównuje podstawowe modele wzrostu populacji i podaje przykłady gatunków, które reprezentują każdy z nich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omawia formy rozmieszczenia </w:t>
            </w:r>
            <w:proofErr w:type="spellStart"/>
            <w:r>
              <w:t>skupiskowego</w:t>
            </w:r>
            <w:proofErr w:type="spellEnd"/>
            <w:r>
              <w:t xml:space="preserve"> populacji</w:t>
            </w:r>
          </w:p>
          <w:p w:rsidR="00673D47" w:rsidRDefault="00673D47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trzy podstawowe okresy w życiu każdego osobnika</w:t>
            </w:r>
          </w:p>
        </w:tc>
      </w:tr>
      <w:tr w:rsidR="0026679D" w:rsidTr="002535EC">
        <w:tc>
          <w:tcPr>
            <w:tcW w:w="534" w:type="dxa"/>
          </w:tcPr>
          <w:p w:rsidR="0026679D" w:rsidRDefault="0026679D">
            <w:r>
              <w:lastRenderedPageBreak/>
              <w:t xml:space="preserve">16. </w:t>
            </w:r>
          </w:p>
        </w:tc>
        <w:tc>
          <w:tcPr>
            <w:tcW w:w="3402" w:type="dxa"/>
          </w:tcPr>
          <w:p w:rsidR="0026679D" w:rsidRDefault="0026679D">
            <w:r>
              <w:t>Oddziaływania antagonistyczne między populacjami</w:t>
            </w:r>
          </w:p>
        </w:tc>
        <w:tc>
          <w:tcPr>
            <w:tcW w:w="2976" w:type="dxa"/>
          </w:tcPr>
          <w:p w:rsidR="0026679D" w:rsidRDefault="000D6E80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klasyfikuje oddziaływania międzygatunkowe na antagonistyczne i nieantagonistyczne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przykłady oddziaływań antagonistycznych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skutki konkurencji wewnątrzgatunkowej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wymienia przykłady oddziaływań międzygatunkowych ograniczających liczebność </w:t>
            </w:r>
            <w:r>
              <w:lastRenderedPageBreak/>
              <w:t>populacji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główne przyczyny i skutki konkurencji międzygatunkowej</w:t>
            </w:r>
          </w:p>
        </w:tc>
        <w:tc>
          <w:tcPr>
            <w:tcW w:w="2552" w:type="dxa"/>
          </w:tcPr>
          <w:p w:rsidR="0026679D" w:rsidRDefault="000D6E80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>charakteryzuje oddziaływania międzygatunkowe w relacjach: ofiara-drapieżnik, roślina – roślinożerca, żywiciel-pasożyt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mechanizmy adaptacyjne: ofiar i drapieżców, roślin i roślinożerców, pasożytów i żywicieli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>klasyfikuje pasożyty według wskazanych kryteriów</w:t>
            </w:r>
          </w:p>
        </w:tc>
        <w:tc>
          <w:tcPr>
            <w:tcW w:w="2693" w:type="dxa"/>
          </w:tcPr>
          <w:p w:rsidR="0026679D" w:rsidRDefault="000D6E80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wyjaśnia na czym polega zasada konkurencyjnego wypierania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omawia skutki konkurencji blisko spokrewnionych gatunków na podstawie eksperymentu przeprowadzonego przez G. </w:t>
            </w:r>
            <w:proofErr w:type="spellStart"/>
            <w:r>
              <w:t>Gausego</w:t>
            </w:r>
            <w:proofErr w:type="spellEnd"/>
          </w:p>
          <w:p w:rsidR="000D6E80" w:rsidRDefault="000D6E80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wymienia konsekwencje zawężania nisz ekologicznych </w:t>
            </w:r>
            <w:r>
              <w:lastRenderedPageBreak/>
              <w:t>konkurujących gatunków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analizuje zmiany liczebności populacji zjadającego i zjadanego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porównuje drapieżnictwo, roślinożerność i pasożytnictwo</w:t>
            </w:r>
          </w:p>
        </w:tc>
        <w:tc>
          <w:tcPr>
            <w:tcW w:w="2835" w:type="dxa"/>
          </w:tcPr>
          <w:p w:rsidR="0026679D" w:rsidRDefault="000D6E80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planuje doświadczenie mające na celu wykazanie istnienia konkurencyjnego wypierania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charakteryzuje skutki konkurencji wewnątrzgatunkowej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określa skutki działania substancji </w:t>
            </w:r>
            <w:proofErr w:type="spellStart"/>
            <w:r>
              <w:t>allelopatycznych</w:t>
            </w:r>
            <w:proofErr w:type="spellEnd"/>
          </w:p>
          <w:p w:rsidR="000D6E80" w:rsidRDefault="000D6E80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wyjaśnia jakie znaczenie dla funkcjonowania biocenozy mają pasożyty, drapieżniki i </w:t>
            </w:r>
            <w:r w:rsidR="002953CB">
              <w:t>roślinożercy</w:t>
            </w:r>
          </w:p>
          <w:p w:rsidR="000D6E80" w:rsidRDefault="000D6E80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 xml:space="preserve">przewiduje </w:t>
            </w:r>
            <w:r w:rsidR="002953CB">
              <w:t>s</w:t>
            </w:r>
            <w:r>
              <w:t>kutki</w:t>
            </w:r>
            <w:r w:rsidR="002953CB">
              <w:t xml:space="preserve"> masowych pojawów organizmów w środowisku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wyjaśnia znaczenie wektorów w rozprzestrzenianiu się pasożytów</w:t>
            </w:r>
          </w:p>
        </w:tc>
      </w:tr>
      <w:tr w:rsidR="002953CB" w:rsidTr="002535EC">
        <w:tc>
          <w:tcPr>
            <w:tcW w:w="534" w:type="dxa"/>
          </w:tcPr>
          <w:p w:rsidR="002953CB" w:rsidRDefault="002953CB">
            <w:r>
              <w:lastRenderedPageBreak/>
              <w:t>17.</w:t>
            </w:r>
          </w:p>
        </w:tc>
        <w:tc>
          <w:tcPr>
            <w:tcW w:w="3402" w:type="dxa"/>
          </w:tcPr>
          <w:p w:rsidR="002953CB" w:rsidRDefault="002953CB">
            <w:r>
              <w:t>Oddziaływania nieantagonistyczne między populacjami</w:t>
            </w:r>
          </w:p>
        </w:tc>
        <w:tc>
          <w:tcPr>
            <w:tcW w:w="2976" w:type="dxa"/>
          </w:tcPr>
          <w:p w:rsidR="002953CB" w:rsidRDefault="002953C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nieantagonistyczne interakcje międzygatunkowe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wyjaśnia pojęcia: mutualizm, komensalizm </w:t>
            </w:r>
          </w:p>
        </w:tc>
        <w:tc>
          <w:tcPr>
            <w:tcW w:w="2552" w:type="dxa"/>
          </w:tcPr>
          <w:p w:rsidR="002953CB" w:rsidRDefault="002953C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 xml:space="preserve">charakteryzuje mechanizmy adaptacyjne organizmów pozostających w związku </w:t>
            </w:r>
            <w:proofErr w:type="spellStart"/>
            <w:r>
              <w:t>mutualistycznym</w:t>
            </w:r>
            <w:proofErr w:type="spellEnd"/>
          </w:p>
          <w:p w:rsidR="002953CB" w:rsidRDefault="002953C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 xml:space="preserve">wymienia przykłady </w:t>
            </w:r>
            <w:proofErr w:type="spellStart"/>
            <w:r>
              <w:t>zachowań</w:t>
            </w:r>
            <w:proofErr w:type="spellEnd"/>
            <w:r>
              <w:t xml:space="preserve"> </w:t>
            </w:r>
            <w:proofErr w:type="spellStart"/>
            <w:r>
              <w:t>mutualistycznych</w:t>
            </w:r>
            <w:proofErr w:type="spellEnd"/>
            <w:r>
              <w:t xml:space="preserve"> i </w:t>
            </w:r>
            <w:proofErr w:type="spellStart"/>
            <w:r>
              <w:t>komensalistycznych</w:t>
            </w:r>
            <w:proofErr w:type="spellEnd"/>
          </w:p>
        </w:tc>
        <w:tc>
          <w:tcPr>
            <w:tcW w:w="2693" w:type="dxa"/>
          </w:tcPr>
          <w:p w:rsidR="002953CB" w:rsidRDefault="002953C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porównuje mutualizm obligatoryjny i fakultatywny</w:t>
            </w:r>
          </w:p>
        </w:tc>
        <w:tc>
          <w:tcPr>
            <w:tcW w:w="2835" w:type="dxa"/>
          </w:tcPr>
          <w:p w:rsidR="002953CB" w:rsidRDefault="002953CB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przykłady mutualizmu i komensalizmu</w:t>
            </w:r>
          </w:p>
        </w:tc>
      </w:tr>
      <w:tr w:rsidR="002953CB" w:rsidTr="002535EC">
        <w:tc>
          <w:tcPr>
            <w:tcW w:w="534" w:type="dxa"/>
          </w:tcPr>
          <w:p w:rsidR="002953CB" w:rsidRDefault="002953CB">
            <w:r>
              <w:t>18.</w:t>
            </w:r>
          </w:p>
        </w:tc>
        <w:tc>
          <w:tcPr>
            <w:tcW w:w="3402" w:type="dxa"/>
          </w:tcPr>
          <w:p w:rsidR="002953CB" w:rsidRDefault="002953CB">
            <w:r>
              <w:t>Struktura troficzna biocenozy</w:t>
            </w:r>
          </w:p>
        </w:tc>
        <w:tc>
          <w:tcPr>
            <w:tcW w:w="2976" w:type="dxa"/>
          </w:tcPr>
          <w:p w:rsidR="002953CB" w:rsidRDefault="002953C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pojęcia: ekosystem, biocenoza, biotop, struktura troficzna ekosystemu, struktura przestrzenna ekosystemu, sukcesja ekologiczna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biotyczne i abiotyczne elementy ekosystemu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wyjaśnia jaka rolę w biocenozie odgrywają producenci, konsumenci i </w:t>
            </w:r>
            <w:proofErr w:type="spellStart"/>
            <w:r>
              <w:t>destruenci</w:t>
            </w:r>
            <w:proofErr w:type="spellEnd"/>
          </w:p>
        </w:tc>
        <w:tc>
          <w:tcPr>
            <w:tcW w:w="2552" w:type="dxa"/>
          </w:tcPr>
          <w:p w:rsidR="002953CB" w:rsidRDefault="002953C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klasyfikuje rodzaje ekosystemów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klasyfikuje elementy ekosystemu na biotyczne i abiotyczne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strukturę przestrzenną i troficzną ekosystemu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na czym polega sukcesja ekologiczna</w:t>
            </w:r>
          </w:p>
          <w:p w:rsidR="002953CB" w:rsidRDefault="002953CB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na czym polega eutrofizacja jezior</w:t>
            </w:r>
          </w:p>
        </w:tc>
        <w:tc>
          <w:tcPr>
            <w:tcW w:w="2693" w:type="dxa"/>
          </w:tcPr>
          <w:p w:rsidR="002953CB" w:rsidRDefault="002953CB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określa kryteria podziałów ekosystemów</w:t>
            </w:r>
          </w:p>
          <w:p w:rsidR="002953CB" w:rsidRDefault="001F6502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rodzaje ekosystemów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na czym polega rola biocenozy w kształtowaniu biotopu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od czego zależy struktura przestrzenna ekosystemu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charakteryzuje procesy glebotwórcze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przebieg sukcesji pierwotnej i wtórnej</w:t>
            </w:r>
          </w:p>
        </w:tc>
        <w:tc>
          <w:tcPr>
            <w:tcW w:w="2835" w:type="dxa"/>
          </w:tcPr>
          <w:p w:rsidR="002953CB" w:rsidRDefault="001F6502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określa kryteria podziału sukcesji ekologicznej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rolę organizmów w procesach glebotwórczych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charakteryzuje poziomy glebowe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wpływ biocenozy na mikroklimat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etapy eutrofizacji jezior</w:t>
            </w:r>
          </w:p>
        </w:tc>
      </w:tr>
      <w:tr w:rsidR="001F6502" w:rsidTr="002535EC">
        <w:tc>
          <w:tcPr>
            <w:tcW w:w="534" w:type="dxa"/>
          </w:tcPr>
          <w:p w:rsidR="001F6502" w:rsidRDefault="001F6502">
            <w:r>
              <w:t>19.</w:t>
            </w:r>
          </w:p>
        </w:tc>
        <w:tc>
          <w:tcPr>
            <w:tcW w:w="3402" w:type="dxa"/>
          </w:tcPr>
          <w:p w:rsidR="001F6502" w:rsidRDefault="001F6502">
            <w:r>
              <w:t xml:space="preserve">Ekosystem. Cykle </w:t>
            </w:r>
            <w:proofErr w:type="spellStart"/>
            <w:r>
              <w:t>biogeochemiczne</w:t>
            </w:r>
            <w:proofErr w:type="spellEnd"/>
            <w:r>
              <w:t xml:space="preserve"> w ekosystemie</w:t>
            </w:r>
          </w:p>
        </w:tc>
        <w:tc>
          <w:tcPr>
            <w:tcW w:w="2976" w:type="dxa"/>
          </w:tcPr>
          <w:p w:rsidR="001F6502" w:rsidRDefault="001F6502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pojęcia: łańcuch troficzny, poziom troficzny, sieć troficzna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wskazuje zależności między </w:t>
            </w:r>
            <w:r>
              <w:lastRenderedPageBreak/>
              <w:t>poziomami troficznymi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czynniki, które mogą ograniczać produktywność ekosystemów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wyjaśnia pojęcie cykle </w:t>
            </w:r>
            <w:proofErr w:type="spellStart"/>
            <w:r>
              <w:t>biogeochemiczne</w:t>
            </w:r>
            <w:proofErr w:type="spellEnd"/>
          </w:p>
          <w:p w:rsidR="001F6502" w:rsidRDefault="001F6502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na czym polegają obieg węgla i azotu w przyrodzie</w:t>
            </w:r>
          </w:p>
        </w:tc>
        <w:tc>
          <w:tcPr>
            <w:tcW w:w="2552" w:type="dxa"/>
          </w:tcPr>
          <w:p w:rsidR="001F6502" w:rsidRDefault="001F6502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>konstruuje łańcuchy i sieci troficzne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 xml:space="preserve">nazywa poziomy troficzne w łańcuchach i </w:t>
            </w:r>
            <w:r>
              <w:lastRenderedPageBreak/>
              <w:t>sieciach troficznych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zjawisko krążenia materii i przepływu energii w ekosystemie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porównuje produkcję pierwotną różnych ekosystemów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czym jest równowaga w ekosystemie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wymienia źródła węgla w przyrodzie</w:t>
            </w:r>
          </w:p>
          <w:p w:rsidR="001F6502" w:rsidRDefault="001F6502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jaki wpływ na obieg pierwiastków chemicznych w przyrodzie ma działalność gospodarcza człowieka</w:t>
            </w:r>
          </w:p>
        </w:tc>
        <w:tc>
          <w:tcPr>
            <w:tcW w:w="2693" w:type="dxa"/>
          </w:tcPr>
          <w:p w:rsidR="001F6502" w:rsidRDefault="00694484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wyróżnia i porównuje dwa typy łańcuchów troficznych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wyjaśnia pojęcia: </w:t>
            </w:r>
            <w:r>
              <w:lastRenderedPageBreak/>
              <w:t>produkcja pierwotna (brutto, netto), produkcja wtórna (brutto, netto)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dlaczego ekosystem autotroficzny jest samowystarczalny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przyczyny zaburzenia równowagi w ekosystemach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schematy obiegu węgla i azoty w przyrodzie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na czym polega nitryfikacja, amonifikacja, denitryfikacja</w:t>
            </w:r>
          </w:p>
        </w:tc>
        <w:tc>
          <w:tcPr>
            <w:tcW w:w="2835" w:type="dxa"/>
          </w:tcPr>
          <w:p w:rsidR="001F6502" w:rsidRDefault="00694484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analizuje produkcję pierwotną i wtórną wybranego ekosystemu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 xml:space="preserve">rysuje i porównuje trzy </w:t>
            </w:r>
            <w:r>
              <w:lastRenderedPageBreak/>
              <w:t>typy piramid troficznych: piramidę energii, liczebności i biomasy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wyjaśnia dlaczego lasy równikowe i rafy koralowe są ekosystemami o najwyższej produktywności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określa rolę organizmów w obiegu pierwiastków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przebieg reakcji nitryfikacji</w:t>
            </w:r>
          </w:p>
        </w:tc>
      </w:tr>
      <w:tr w:rsidR="00694484" w:rsidTr="002535EC">
        <w:tc>
          <w:tcPr>
            <w:tcW w:w="534" w:type="dxa"/>
          </w:tcPr>
          <w:p w:rsidR="00694484" w:rsidRDefault="00694484">
            <w:r>
              <w:lastRenderedPageBreak/>
              <w:t>20.</w:t>
            </w:r>
          </w:p>
        </w:tc>
        <w:tc>
          <w:tcPr>
            <w:tcW w:w="3402" w:type="dxa"/>
          </w:tcPr>
          <w:p w:rsidR="00694484" w:rsidRDefault="00694484">
            <w:r>
              <w:t>Wodne strefy życia</w:t>
            </w:r>
          </w:p>
        </w:tc>
        <w:tc>
          <w:tcPr>
            <w:tcW w:w="2976" w:type="dxa"/>
          </w:tcPr>
          <w:p w:rsidR="00694484" w:rsidRDefault="001D08C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biomy wodne</w:t>
            </w:r>
          </w:p>
        </w:tc>
        <w:tc>
          <w:tcPr>
            <w:tcW w:w="2552" w:type="dxa"/>
          </w:tcPr>
          <w:p w:rsidR="00694484" w:rsidRDefault="001D08CC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omawia strefowość biomów wodnych na przykładzie jeziora i oceanu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biomy wodne uwzględniając takie czynniki jak warunki tlenowe, świetlne, głębokości, przeważającą roślinność oraz towarzyszące jej zwierzęta</w:t>
            </w:r>
          </w:p>
        </w:tc>
        <w:tc>
          <w:tcPr>
            <w:tcW w:w="2693" w:type="dxa"/>
          </w:tcPr>
          <w:p w:rsidR="00694484" w:rsidRDefault="001D08C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określa warunki życia w porównywalnych strefach jeziora i morza lub oceanu</w:t>
            </w:r>
          </w:p>
        </w:tc>
        <w:tc>
          <w:tcPr>
            <w:tcW w:w="2835" w:type="dxa"/>
          </w:tcPr>
          <w:p w:rsidR="001D08CC" w:rsidRDefault="001D08CC" w:rsidP="001D08CC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określa stopień poznania różnorodności gatunkowej jezior, mórz i oceanów</w:t>
            </w:r>
          </w:p>
          <w:p w:rsidR="00694484" w:rsidRDefault="001D08CC" w:rsidP="001D08CC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porównuje różnorodność gatunkową poszczególnych zbiorników wodnych</w:t>
            </w:r>
          </w:p>
        </w:tc>
      </w:tr>
      <w:tr w:rsidR="00694484" w:rsidTr="002535EC">
        <w:tc>
          <w:tcPr>
            <w:tcW w:w="534" w:type="dxa"/>
          </w:tcPr>
          <w:p w:rsidR="00694484" w:rsidRDefault="00694484">
            <w:r>
              <w:t>21.</w:t>
            </w:r>
          </w:p>
        </w:tc>
        <w:tc>
          <w:tcPr>
            <w:tcW w:w="3402" w:type="dxa"/>
          </w:tcPr>
          <w:p w:rsidR="00694484" w:rsidRDefault="00694484">
            <w:r>
              <w:t>Różnorodność biologiczna i biomy świata</w:t>
            </w:r>
          </w:p>
        </w:tc>
        <w:tc>
          <w:tcPr>
            <w:tcW w:w="2976" w:type="dxa"/>
          </w:tcPr>
          <w:p w:rsidR="00694484" w:rsidRDefault="00694484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pojęcia: biom, różnorodność biologiczna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poziomy różnorodności biologicznej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 xml:space="preserve">wymienia główne biomy lądowe i podaje nazwy stref </w:t>
            </w:r>
            <w:r>
              <w:lastRenderedPageBreak/>
              <w:t>klimatycznych, w których one się znajdują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</w:p>
        </w:tc>
        <w:tc>
          <w:tcPr>
            <w:tcW w:w="2552" w:type="dxa"/>
          </w:tcPr>
          <w:p w:rsidR="00694484" w:rsidRDefault="00694484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 xml:space="preserve">omawia kryteria, na podstawie których </w:t>
            </w:r>
            <w:r w:rsidR="001D08CC">
              <w:t>wyróżniono</w:t>
            </w:r>
            <w:r>
              <w:t xml:space="preserve"> biomy</w:t>
            </w:r>
          </w:p>
          <w:p w:rsidR="00694484" w:rsidRDefault="00694484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 xml:space="preserve">charakteryzuje biomy lądowe oraz obszary gór wysokich, </w:t>
            </w:r>
            <w:r>
              <w:lastRenderedPageBreak/>
              <w:t>uwzględniając takie czynniki jak warunki klimatyczne, glebowe, przeważająca roślinność i towarzyszące jej zwierzęta</w:t>
            </w:r>
          </w:p>
          <w:p w:rsidR="001D08CC" w:rsidRDefault="001D08CC" w:rsidP="001D08CC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charakteryzuje warstwy lasu występujące w biomach leśnych</w:t>
            </w:r>
          </w:p>
        </w:tc>
        <w:tc>
          <w:tcPr>
            <w:tcW w:w="2693" w:type="dxa"/>
          </w:tcPr>
          <w:p w:rsidR="00694484" w:rsidRDefault="001D08C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omawia różnice w rozmieszczeniu gatunków na Ziemi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pojęcie ogniska różnorodności biologiczne</w:t>
            </w:r>
          </w:p>
        </w:tc>
        <w:tc>
          <w:tcPr>
            <w:tcW w:w="2835" w:type="dxa"/>
          </w:tcPr>
          <w:p w:rsidR="00694484" w:rsidRDefault="001D08C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dowodzi trudności w określeniu różnorodności gatunkowej na Ziemi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określa stopień poznania różnorodności gatunkowej Ziemi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porównuje różnorodność gatunkową poszczególnych biomów</w:t>
            </w:r>
          </w:p>
        </w:tc>
      </w:tr>
      <w:tr w:rsidR="001D08CC" w:rsidTr="002535EC">
        <w:tc>
          <w:tcPr>
            <w:tcW w:w="534" w:type="dxa"/>
          </w:tcPr>
          <w:p w:rsidR="001D08CC" w:rsidRDefault="001D08CC">
            <w:r>
              <w:lastRenderedPageBreak/>
              <w:t>22.</w:t>
            </w:r>
          </w:p>
        </w:tc>
        <w:tc>
          <w:tcPr>
            <w:tcW w:w="3402" w:type="dxa"/>
          </w:tcPr>
          <w:p w:rsidR="001D08CC" w:rsidRDefault="001D08CC">
            <w:r>
              <w:t>Czynniki kształtujące różnorodność biologiczną</w:t>
            </w:r>
          </w:p>
        </w:tc>
        <w:tc>
          <w:tcPr>
            <w:tcW w:w="2976" w:type="dxa"/>
          </w:tcPr>
          <w:p w:rsidR="001D08CC" w:rsidRDefault="001D08C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czynniki geograficzne wpływające na bioróżnorodność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przykłady negatywnego wpływu człowieka na bioróżnorodność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powody ochrony przyrody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przykłady działań podejmowanych w celu ochrony gatunków i ekosystemów</w:t>
            </w:r>
          </w:p>
        </w:tc>
        <w:tc>
          <w:tcPr>
            <w:tcW w:w="2552" w:type="dxa"/>
          </w:tcPr>
          <w:p w:rsidR="001D08CC" w:rsidRDefault="001D08CC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klasyfikuje czynniki kształtujące różnorodność biologiczną</w:t>
            </w:r>
          </w:p>
          <w:p w:rsidR="001D08CC" w:rsidRDefault="001D08CC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omawia wpływ czynników geograficznych i antropogenicznych na bioróżnorodność</w:t>
            </w:r>
          </w:p>
          <w:p w:rsidR="001D08CC" w:rsidRDefault="00D75D21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na czym polega ochrona przyrody czynna i bierna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podaje przykłady działań z zakresu ochrony czynnej i biernej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uzasadnia konieczność stosowania ochrony czynnej dla zachowania wybranych gatunków i ekosystemów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 xml:space="preserve">wyjaśnia na czym polega introdukcja i </w:t>
            </w:r>
            <w:proofErr w:type="spellStart"/>
            <w:r>
              <w:t>reintrodukcja</w:t>
            </w:r>
            <w:proofErr w:type="spellEnd"/>
            <w:r>
              <w:t xml:space="preserve"> gatunku</w:t>
            </w:r>
          </w:p>
        </w:tc>
        <w:tc>
          <w:tcPr>
            <w:tcW w:w="2693" w:type="dxa"/>
          </w:tcPr>
          <w:p w:rsidR="001D08CC" w:rsidRDefault="00D75D21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wymienia przykłady gatunków, których introdukcja w niektórych rejonach Polski spowodowała zmniejszenie różnorodności gatunkowej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określ wpływ zlodowaceń i ukształtowania powierzchni na bioróżnorodność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pojęcia: relikt, ostoja, endemit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uzasadnia konieczność ochrony dawnych odmian roślin i ras zwierząt</w:t>
            </w:r>
          </w:p>
        </w:tc>
        <w:tc>
          <w:tcPr>
            <w:tcW w:w="2835" w:type="dxa"/>
          </w:tcPr>
          <w:p w:rsidR="001D08CC" w:rsidRDefault="00D75D21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wskazuje konsekwencje zmniejszania bioróżnorodności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wymienia przykłady gatunków, których populacje zostały odtworzone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określa wpływ gatunków inwazyjnych na gatunki rodzime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określa znaczenie korytarzy ekologicznych</w:t>
            </w:r>
          </w:p>
        </w:tc>
      </w:tr>
      <w:tr w:rsidR="00D75D21" w:rsidTr="002535EC">
        <w:tc>
          <w:tcPr>
            <w:tcW w:w="534" w:type="dxa"/>
          </w:tcPr>
          <w:p w:rsidR="00D75D21" w:rsidRDefault="00D75D21">
            <w:r>
              <w:t>23.</w:t>
            </w:r>
          </w:p>
        </w:tc>
        <w:tc>
          <w:tcPr>
            <w:tcW w:w="3402" w:type="dxa"/>
          </w:tcPr>
          <w:p w:rsidR="00D75D21" w:rsidRDefault="00D75D21">
            <w:r>
              <w:t>Elementy ochrony środowiska</w:t>
            </w:r>
          </w:p>
        </w:tc>
        <w:tc>
          <w:tcPr>
            <w:tcW w:w="2976" w:type="dxa"/>
          </w:tcPr>
          <w:p w:rsidR="00D75D21" w:rsidRDefault="00D75D21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klasyfikuje zasoby przyrody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wymienia skutki eksploatacji zasobów nieodnawialnych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lastRenderedPageBreak/>
              <w:t>wyjaśnia pojęcia: efekt cieplarniany, kwaśne opady, smog, dziura ozonowa, alternatywne źródła energii, recykling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podaje przykłady racjonalnego gospodarowania zasobami przyrody</w:t>
            </w:r>
          </w:p>
        </w:tc>
        <w:tc>
          <w:tcPr>
            <w:tcW w:w="2552" w:type="dxa"/>
          </w:tcPr>
          <w:p w:rsidR="00D75D21" w:rsidRDefault="00D75D21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>wymienia skutki eksploatacji zasobów odnawialnych</w:t>
            </w:r>
          </w:p>
          <w:p w:rsidR="00D75D21" w:rsidRDefault="00D75D21" w:rsidP="008018B8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lastRenderedPageBreak/>
              <w:t>wymienia przyczyny globalnego ocieplenia klimatu, powstawania kwaśnych opadów, smogu i dziury ozonowej</w:t>
            </w:r>
          </w:p>
          <w:p w:rsidR="00D75D21" w:rsidRDefault="00D75D21" w:rsidP="00D75D21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w jaki sposób niewłaściwa eksploatacja zasobów przyrody wpływa na środowisko</w:t>
            </w:r>
          </w:p>
          <w:p w:rsidR="00D75D21" w:rsidRDefault="00DB31AC" w:rsidP="00D75D21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omawia skutki kwaśnych opadów dla środowiska i zdrowia człowieka</w:t>
            </w:r>
          </w:p>
          <w:p w:rsidR="00DB31AC" w:rsidRDefault="00DB31AC" w:rsidP="00D75D21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wymienia skutki powstania dziury ozonowej</w:t>
            </w:r>
          </w:p>
          <w:p w:rsidR="00DB31AC" w:rsidRDefault="00DB31AC" w:rsidP="00D75D21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wymienia sposoby utylizacji odpadów</w:t>
            </w:r>
          </w:p>
        </w:tc>
        <w:tc>
          <w:tcPr>
            <w:tcW w:w="2693" w:type="dxa"/>
          </w:tcPr>
          <w:p w:rsidR="00D75D21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lastRenderedPageBreak/>
              <w:t>wyjaśnia pojęcie rekultywacja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 xml:space="preserve">omawia skutki </w:t>
            </w:r>
            <w:r>
              <w:lastRenderedPageBreak/>
              <w:t>eksploatacji zasobów odnawialnych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wyjaśnia w jaki sposób dochodzi do powstawania efektu cieplarnianego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uzasadnia konieczność racjonalnego gospodarowania zasobami przyrody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proces powstawania kwaśnych opadów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ocenia wpływ różnych metod utylizacji odpadów na środowisko</w:t>
            </w:r>
          </w:p>
        </w:tc>
        <w:tc>
          <w:tcPr>
            <w:tcW w:w="2835" w:type="dxa"/>
          </w:tcPr>
          <w:p w:rsidR="00D75D21" w:rsidRDefault="00DB31A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przedstawia założenia koncepcji rozwoju zrównoważonego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lastRenderedPageBreak/>
              <w:t>odróżnia rodzaje smogu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wyjaśnia zależność między dziurą ozonową a powstawaniem nowotworów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uzasadnia konieczność gospodarowania odpadami</w:t>
            </w:r>
          </w:p>
        </w:tc>
      </w:tr>
      <w:tr w:rsidR="00DB31AC" w:rsidTr="002535EC">
        <w:tc>
          <w:tcPr>
            <w:tcW w:w="534" w:type="dxa"/>
          </w:tcPr>
          <w:p w:rsidR="00DB31AC" w:rsidRDefault="00DB31AC">
            <w:r>
              <w:lastRenderedPageBreak/>
              <w:t>24.</w:t>
            </w:r>
          </w:p>
        </w:tc>
        <w:tc>
          <w:tcPr>
            <w:tcW w:w="3402" w:type="dxa"/>
          </w:tcPr>
          <w:p w:rsidR="00DB31AC" w:rsidRDefault="00DB31AC">
            <w:r>
              <w:t>Rozwój myśli ewolucyjnej</w:t>
            </w:r>
          </w:p>
        </w:tc>
        <w:tc>
          <w:tcPr>
            <w:tcW w:w="2976" w:type="dxa"/>
          </w:tcPr>
          <w:p w:rsidR="00DB31AC" w:rsidRDefault="00DB31A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wyjaśnia pojęcia: ewolucja biologiczna, ewolucjonizm, dobór naturalny, dobór sztuczny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>
              <w:t>omawia główne założenia teorii doboru naturalnego Karola Darwina</w:t>
            </w:r>
          </w:p>
        </w:tc>
        <w:tc>
          <w:tcPr>
            <w:tcW w:w="2552" w:type="dxa"/>
          </w:tcPr>
          <w:p w:rsidR="00DB31AC" w:rsidRDefault="00DB31AC" w:rsidP="00DB31AC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przedstawia główne założenia teorii J.B. Lamarcka i kreacjonistów</w:t>
            </w:r>
          </w:p>
          <w:p w:rsidR="00DB31AC" w:rsidRDefault="00DB31AC" w:rsidP="00DB31AC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dlaczego teoria J.B. Lamarcka odegrała ważną rolę w rozwoju myśli ewolucyjnej</w:t>
            </w:r>
          </w:p>
          <w:p w:rsidR="00DB31AC" w:rsidRDefault="00DB31AC" w:rsidP="00DB31AC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relacje między teorią doboru naturalne K. Darwina a syntetyczna teorią ewolucji</w:t>
            </w:r>
          </w:p>
          <w:p w:rsidR="00DB31AC" w:rsidRDefault="00DB31AC" w:rsidP="00DB31AC">
            <w:pPr>
              <w:pStyle w:val="Akapitzlist"/>
              <w:numPr>
                <w:ilvl w:val="0"/>
                <w:numId w:val="22"/>
              </w:numPr>
              <w:ind w:left="176" w:hanging="284"/>
            </w:pPr>
            <w:r>
              <w:t>wyjaśnia pojęcie walka o byt</w:t>
            </w:r>
          </w:p>
        </w:tc>
        <w:tc>
          <w:tcPr>
            <w:tcW w:w="2693" w:type="dxa"/>
          </w:tcPr>
          <w:p w:rsidR="00DB31AC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porównuje dobór naturalny i sztuczny</w:t>
            </w:r>
          </w:p>
          <w:p w:rsidR="00DB31AC" w:rsidRDefault="00DB31AC" w:rsidP="008018B8">
            <w:pPr>
              <w:pStyle w:val="Akapitzlist"/>
              <w:numPr>
                <w:ilvl w:val="0"/>
                <w:numId w:val="23"/>
              </w:numPr>
              <w:ind w:left="175" w:hanging="283"/>
            </w:pPr>
            <w:r>
              <w:t>omawia główne założenia syntetycznej teorii ewolucji</w:t>
            </w:r>
          </w:p>
        </w:tc>
        <w:tc>
          <w:tcPr>
            <w:tcW w:w="2835" w:type="dxa"/>
          </w:tcPr>
          <w:p w:rsidR="00DB31AC" w:rsidRDefault="00E55D7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charakteryzuje teorie dotyczące życia na Ziemi głoszone w XIX w.</w:t>
            </w:r>
          </w:p>
          <w:p w:rsidR="00E55D7A" w:rsidRDefault="00E55D7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omawia założenia teorii G. Cuviera</w:t>
            </w:r>
          </w:p>
          <w:p w:rsidR="00E55D7A" w:rsidRDefault="00E55D7A" w:rsidP="008018B8">
            <w:pPr>
              <w:pStyle w:val="Akapitzlist"/>
              <w:numPr>
                <w:ilvl w:val="0"/>
                <w:numId w:val="24"/>
              </w:numPr>
              <w:ind w:left="176" w:hanging="284"/>
            </w:pPr>
            <w:r>
              <w:t>ocenia wpływ podróży K. Darwina na rozwój jego teorii ewolucji</w:t>
            </w:r>
          </w:p>
        </w:tc>
      </w:tr>
      <w:tr w:rsidR="00E55D7A" w:rsidTr="002535EC">
        <w:tc>
          <w:tcPr>
            <w:tcW w:w="534" w:type="dxa"/>
          </w:tcPr>
          <w:p w:rsidR="00E55D7A" w:rsidRDefault="00E55D7A">
            <w:r>
              <w:t>25.</w:t>
            </w:r>
          </w:p>
        </w:tc>
        <w:tc>
          <w:tcPr>
            <w:tcW w:w="3402" w:type="dxa"/>
          </w:tcPr>
          <w:p w:rsidR="00E55D7A" w:rsidRDefault="00E55D7A">
            <w:r>
              <w:t>Dowody ewolucji</w:t>
            </w:r>
          </w:p>
        </w:tc>
        <w:tc>
          <w:tcPr>
            <w:tcW w:w="2976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wymienia bezpośrednie </w:t>
            </w:r>
            <w:r w:rsidRPr="00E55D7A">
              <w:rPr>
                <w:sz w:val="22"/>
                <w:szCs w:val="22"/>
              </w:rPr>
              <w:br/>
            </w:r>
            <w:r w:rsidRPr="00E55D7A">
              <w:rPr>
                <w:sz w:val="22"/>
                <w:szCs w:val="22"/>
              </w:rPr>
              <w:lastRenderedPageBreak/>
              <w:t>i pośrednie dowody ewolucji oraz podaje ich przykłady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pojęcia: </w:t>
            </w:r>
            <w:r w:rsidRPr="00E55D7A">
              <w:rPr>
                <w:i/>
                <w:sz w:val="22"/>
                <w:szCs w:val="22"/>
              </w:rPr>
              <w:t>skamieniałości przewodnie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anatomia porównawcza</w:t>
            </w:r>
          </w:p>
          <w:p w:rsidR="00E55D7A" w:rsidRDefault="00E55D7A" w:rsidP="00E55D7A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 w:rsidRPr="00E55D7A">
              <w:t>wymienia cechy anatomiczne organizmów potwierdzające jedność ich planu budowy</w:t>
            </w:r>
          </w:p>
        </w:tc>
        <w:tc>
          <w:tcPr>
            <w:tcW w:w="2552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lastRenderedPageBreak/>
              <w:t xml:space="preserve">wyjaśnia, jakie warunki </w:t>
            </w:r>
            <w:r w:rsidRPr="00E55D7A">
              <w:rPr>
                <w:sz w:val="22"/>
                <w:szCs w:val="22"/>
              </w:rPr>
              <w:lastRenderedPageBreak/>
              <w:t xml:space="preserve">środowiska sprzyjały przetrwaniu skamieniałości do czasów współczesnych 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przyczyny podobieństw i różnic </w:t>
            </w:r>
            <w:r w:rsidRPr="00E55D7A">
              <w:rPr>
                <w:sz w:val="22"/>
                <w:szCs w:val="22"/>
              </w:rPr>
              <w:br/>
              <w:t xml:space="preserve">w budowie narządów homologicznych 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wyjaśnia powody, dla których pewne grupy organizmów nazywa się żywymi skamieniałościami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wymienia przykład metody pozwalającej na ocenę względnego wieku skał osadowych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różnicę między atawizmem a narządem szczątkowym 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wymienia przykłady atawizmów i narządów szczątkowych</w:t>
            </w:r>
          </w:p>
          <w:p w:rsidR="00E55D7A" w:rsidRDefault="00E55D7A" w:rsidP="00E55D7A">
            <w:pPr>
              <w:pStyle w:val="Akapitzlist"/>
              <w:numPr>
                <w:ilvl w:val="0"/>
                <w:numId w:val="21"/>
              </w:numPr>
              <w:ind w:left="176" w:hanging="284"/>
            </w:pPr>
            <w:r w:rsidRPr="00E55D7A">
              <w:t>wyjaśnia, czym się zajmuje paleontologia</w:t>
            </w:r>
          </w:p>
        </w:tc>
        <w:tc>
          <w:tcPr>
            <w:tcW w:w="2693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lastRenderedPageBreak/>
              <w:t xml:space="preserve">wymienia przykłady </w:t>
            </w:r>
            <w:r w:rsidRPr="00E55D7A">
              <w:rPr>
                <w:sz w:val="22"/>
                <w:szCs w:val="22"/>
              </w:rPr>
              <w:lastRenderedPageBreak/>
              <w:t xml:space="preserve">zwierząt zaliczanych do form przejściowych </w:t>
            </w:r>
            <w:r w:rsidRPr="00E55D7A">
              <w:rPr>
                <w:sz w:val="22"/>
                <w:szCs w:val="22"/>
              </w:rPr>
              <w:br/>
              <w:t>oraz podaje cechy tych zwierząt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podaje przykład metody pozwalającej na ocenę bezwzględnego wieku skał osadowych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pojęcia: </w:t>
            </w:r>
            <w:r w:rsidRPr="00E55D7A">
              <w:rPr>
                <w:i/>
                <w:sz w:val="22"/>
                <w:szCs w:val="22"/>
              </w:rPr>
              <w:t>dywergencja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konwergencja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wymienia przykłady dywergencji </w:t>
            </w:r>
            <w:r w:rsidRPr="00E55D7A">
              <w:rPr>
                <w:sz w:val="22"/>
                <w:szCs w:val="22"/>
              </w:rPr>
              <w:br/>
              <w:t xml:space="preserve">i konwergencji 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wymienia przykłady dowodów ewolucji</w:t>
            </w:r>
            <w:r w:rsidRPr="00E55D7A">
              <w:rPr>
                <w:sz w:val="22"/>
                <w:szCs w:val="22"/>
              </w:rPr>
              <w:br/>
              <w:t>z zakresu embriologii, biogeografii oraz biochemii</w:t>
            </w:r>
          </w:p>
          <w:p w:rsidR="00E55D7A" w:rsidRDefault="00E55D7A" w:rsidP="00E55D7A">
            <w:pPr>
              <w:pStyle w:val="Akapitzlist"/>
              <w:numPr>
                <w:ilvl w:val="0"/>
                <w:numId w:val="21"/>
              </w:numPr>
              <w:ind w:left="175" w:hanging="283"/>
            </w:pPr>
            <w:r w:rsidRPr="00E55D7A">
              <w:t>wymienia techniki badawcze z zakresu biochemii i biologii molekularnej, umożliwiające skonstruowanie drzewa filogenetycznego organizmów</w:t>
            </w:r>
          </w:p>
        </w:tc>
        <w:tc>
          <w:tcPr>
            <w:tcW w:w="2835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lastRenderedPageBreak/>
              <w:t xml:space="preserve">wyjaśnia pojęcie </w:t>
            </w:r>
            <w:r w:rsidRPr="00E55D7A">
              <w:rPr>
                <w:i/>
                <w:sz w:val="22"/>
                <w:szCs w:val="22"/>
              </w:rPr>
              <w:t xml:space="preserve">formy </w:t>
            </w:r>
            <w:r w:rsidRPr="00E55D7A">
              <w:rPr>
                <w:i/>
                <w:sz w:val="22"/>
                <w:szCs w:val="22"/>
              </w:rPr>
              <w:lastRenderedPageBreak/>
              <w:t>przejściowe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wyjaśnia, na czym opierają się radioizotopowe </w:t>
            </w:r>
            <w:r w:rsidRPr="00E55D7A">
              <w:rPr>
                <w:sz w:val="22"/>
                <w:szCs w:val="22"/>
              </w:rPr>
              <w:br/>
              <w:t xml:space="preserve">i biostratygraficzne metody datowania 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analizuje budowę przednich kończyn przedstawicieli różnych gatunków ssaków </w:t>
            </w:r>
            <w:r w:rsidRPr="00E55D7A">
              <w:rPr>
                <w:sz w:val="22"/>
                <w:szCs w:val="22"/>
              </w:rPr>
              <w:br/>
              <w:t xml:space="preserve">i wskazuje cechy świadczące o ich wspólnym pochodzeniu oraz środowisku ich życia </w:t>
            </w:r>
          </w:p>
          <w:p w:rsidR="00E55D7A" w:rsidRDefault="00E55D7A" w:rsidP="00E55D7A">
            <w:pPr>
              <w:pStyle w:val="Akapitzlist"/>
              <w:numPr>
                <w:ilvl w:val="0"/>
                <w:numId w:val="21"/>
              </w:numPr>
              <w:ind w:left="176" w:hanging="284"/>
            </w:pPr>
            <w:r w:rsidRPr="00E55D7A">
              <w:t>wyjaśnia znaczenie budowy cytochromu c u wybranych gatunków w ustalaniu stopnia pokrewieństwa między nimi</w:t>
            </w:r>
          </w:p>
        </w:tc>
      </w:tr>
      <w:tr w:rsidR="00E55D7A" w:rsidTr="002535EC">
        <w:tc>
          <w:tcPr>
            <w:tcW w:w="534" w:type="dxa"/>
          </w:tcPr>
          <w:p w:rsidR="00E55D7A" w:rsidRDefault="00E55D7A">
            <w:r>
              <w:lastRenderedPageBreak/>
              <w:t>26.</w:t>
            </w:r>
          </w:p>
        </w:tc>
        <w:tc>
          <w:tcPr>
            <w:tcW w:w="3402" w:type="dxa"/>
          </w:tcPr>
          <w:p w:rsidR="00E55D7A" w:rsidRDefault="00E55D7A">
            <w:r>
              <w:t xml:space="preserve">Specjacja </w:t>
            </w:r>
          </w:p>
        </w:tc>
        <w:tc>
          <w:tcPr>
            <w:tcW w:w="2976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przedstawia biologiczną koncepcję gatunku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pojęcia: </w:t>
            </w:r>
            <w:r w:rsidRPr="00E55D7A">
              <w:rPr>
                <w:i/>
                <w:sz w:val="22"/>
                <w:szCs w:val="22"/>
              </w:rPr>
              <w:t>mechanizmy izolacji rozrodczej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specjacja</w:t>
            </w:r>
          </w:p>
        </w:tc>
        <w:tc>
          <w:tcPr>
            <w:tcW w:w="2552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omawia znaczenie mechanizmów izolacji rozrodczej w przyrodzie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klasyfikuje mechanizmy izolacji rozrodczej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wymienia rodzaje specjacji</w:t>
            </w:r>
          </w:p>
        </w:tc>
        <w:tc>
          <w:tcPr>
            <w:tcW w:w="2693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wyjaśnia, dlaczego biologicznej koncepcji gatunku nie można stosować wobec gatunków rozmnażających się bezpłciowo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charakteryzuje rodzaje specjacji, biorąc pod uwagę typ pierwotnej bariery izolacyjnej</w:t>
            </w:r>
          </w:p>
        </w:tc>
        <w:tc>
          <w:tcPr>
            <w:tcW w:w="2835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charakteryzuje </w:t>
            </w:r>
            <w:proofErr w:type="spellStart"/>
            <w:r w:rsidRPr="00E55D7A">
              <w:rPr>
                <w:sz w:val="22"/>
                <w:szCs w:val="22"/>
              </w:rPr>
              <w:t>prezygotyczne</w:t>
            </w:r>
            <w:proofErr w:type="spellEnd"/>
            <w:r w:rsidRPr="00E55D7A">
              <w:rPr>
                <w:sz w:val="22"/>
                <w:szCs w:val="22"/>
              </w:rPr>
              <w:t xml:space="preserve"> </w:t>
            </w:r>
            <w:r w:rsidRPr="00E55D7A">
              <w:rPr>
                <w:sz w:val="22"/>
                <w:szCs w:val="22"/>
              </w:rPr>
              <w:br/>
              <w:t xml:space="preserve">i </w:t>
            </w:r>
            <w:proofErr w:type="spellStart"/>
            <w:r w:rsidRPr="00E55D7A">
              <w:rPr>
                <w:sz w:val="22"/>
                <w:szCs w:val="22"/>
              </w:rPr>
              <w:t>postzygotyczne</w:t>
            </w:r>
            <w:proofErr w:type="spellEnd"/>
            <w:r w:rsidRPr="00E55D7A">
              <w:rPr>
                <w:sz w:val="22"/>
                <w:szCs w:val="22"/>
              </w:rPr>
              <w:t xml:space="preserve"> mechanizmy izolacji rozrodczej oraz podaje przykłady ich działania 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omawia powstawanie gatunków na drodze </w:t>
            </w:r>
            <w:proofErr w:type="spellStart"/>
            <w:r w:rsidRPr="00E55D7A">
              <w:rPr>
                <w:sz w:val="22"/>
                <w:szCs w:val="22"/>
              </w:rPr>
              <w:t>poliploidyzacji</w:t>
            </w:r>
            <w:proofErr w:type="spellEnd"/>
          </w:p>
        </w:tc>
      </w:tr>
      <w:tr w:rsidR="00E55D7A" w:rsidTr="002535EC">
        <w:tc>
          <w:tcPr>
            <w:tcW w:w="534" w:type="dxa"/>
          </w:tcPr>
          <w:p w:rsidR="00E55D7A" w:rsidRDefault="00E55D7A">
            <w:r>
              <w:t>27.</w:t>
            </w:r>
          </w:p>
        </w:tc>
        <w:tc>
          <w:tcPr>
            <w:tcW w:w="3402" w:type="dxa"/>
          </w:tcPr>
          <w:p w:rsidR="00E55D7A" w:rsidRDefault="00E55D7A">
            <w:r>
              <w:t>Prawidłowości ewolucji</w:t>
            </w:r>
          </w:p>
        </w:tc>
        <w:tc>
          <w:tcPr>
            <w:tcW w:w="2976" w:type="dxa"/>
          </w:tcPr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pojęcia: </w:t>
            </w:r>
            <w:r w:rsidRPr="00E55D7A">
              <w:rPr>
                <w:i/>
                <w:sz w:val="22"/>
                <w:szCs w:val="22"/>
              </w:rPr>
              <w:t xml:space="preserve">dymorfizm </w:t>
            </w:r>
            <w:r w:rsidRPr="00E55D7A">
              <w:rPr>
                <w:i/>
                <w:sz w:val="22"/>
                <w:szCs w:val="22"/>
              </w:rPr>
              <w:lastRenderedPageBreak/>
              <w:t>płciowy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dobór płciowy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dobór krewniaczy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dobór stabilizujący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dobór kierunkowy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dobór rozrywający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wymienia przykłady dymorfizmu płciowego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charakteryzuje sposób </w:t>
            </w:r>
            <w:r w:rsidRPr="00E55D7A">
              <w:rPr>
                <w:sz w:val="22"/>
                <w:szCs w:val="22"/>
              </w:rPr>
              <w:br/>
              <w:t>i przewiduje efekty działania doboru stabilizującego, kierunkowego oraz rozrywającego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pojęcia: </w:t>
            </w:r>
            <w:r w:rsidRPr="00E55D7A">
              <w:rPr>
                <w:i/>
                <w:sz w:val="22"/>
                <w:szCs w:val="22"/>
              </w:rPr>
              <w:t>genetyka populacyjna</w:t>
            </w:r>
            <w:r w:rsidRPr="00E55D7A">
              <w:rPr>
                <w:sz w:val="22"/>
                <w:szCs w:val="22"/>
              </w:rPr>
              <w:t xml:space="preserve">, </w:t>
            </w:r>
            <w:r w:rsidRPr="00E55D7A">
              <w:rPr>
                <w:i/>
                <w:sz w:val="22"/>
                <w:szCs w:val="22"/>
              </w:rPr>
              <w:t>pula genowa populacji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wyjaśnia, dlaczego populacja jest podstawową jednostką ewolucji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wymienia czynniki ewolucji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 xml:space="preserve">wyjaśnia pojęcie </w:t>
            </w:r>
            <w:r w:rsidRPr="00E55D7A">
              <w:rPr>
                <w:i/>
                <w:sz w:val="22"/>
                <w:szCs w:val="22"/>
              </w:rPr>
              <w:t>prawidłowości ewolucji</w:t>
            </w:r>
          </w:p>
          <w:p w:rsidR="00E55D7A" w:rsidRPr="00E55D7A" w:rsidRDefault="00E55D7A" w:rsidP="00E55D7A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E55D7A">
              <w:rPr>
                <w:sz w:val="22"/>
                <w:szCs w:val="22"/>
              </w:rPr>
              <w:t>wymienia prawidłowości ewolucji</w:t>
            </w:r>
          </w:p>
        </w:tc>
        <w:tc>
          <w:tcPr>
            <w:tcW w:w="2552" w:type="dxa"/>
          </w:tcPr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lastRenderedPageBreak/>
              <w:t xml:space="preserve">wyjaśnia, na czym </w:t>
            </w:r>
            <w:r w:rsidRPr="00AA6D89">
              <w:rPr>
                <w:sz w:val="22"/>
                <w:szCs w:val="22"/>
              </w:rPr>
              <w:lastRenderedPageBreak/>
              <w:t xml:space="preserve">polega zmienność wewnątrzgatunkowa </w:t>
            </w:r>
          </w:p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wyjaśnia, który z rodzajów zmienności organizmów ma znaczenie ewolucyjne</w:t>
            </w:r>
          </w:p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omawia rolę mutacji </w:t>
            </w:r>
            <w:r w:rsidRPr="00AA6D89">
              <w:rPr>
                <w:sz w:val="22"/>
                <w:szCs w:val="22"/>
              </w:rPr>
              <w:br/>
              <w:t>w kształtowaniu zmienności genetycznej populacji</w:t>
            </w:r>
          </w:p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pojęcie </w:t>
            </w:r>
            <w:r w:rsidRPr="00AA6D89">
              <w:rPr>
                <w:i/>
                <w:sz w:val="22"/>
                <w:szCs w:val="22"/>
              </w:rPr>
              <w:t>preferencje w krzyżowaniu</w:t>
            </w:r>
          </w:p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przykłady występowania preferencji </w:t>
            </w:r>
            <w:r w:rsidRPr="00AA6D89">
              <w:rPr>
                <w:sz w:val="22"/>
                <w:szCs w:val="22"/>
              </w:rPr>
              <w:br/>
              <w:t>w krzyżowaniu w przyrodzie</w:t>
            </w:r>
          </w:p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podaje przykłady utrzymywania się </w:t>
            </w:r>
            <w:r w:rsidRPr="00AA6D89">
              <w:rPr>
                <w:sz w:val="22"/>
                <w:szCs w:val="22"/>
              </w:rPr>
              <w:br/>
              <w:t>w populacji człowieka alleli warunkujących choroby genetyczne</w:t>
            </w:r>
          </w:p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wyjaśnia, na czym polega zjawisko dryfu genetycznego </w:t>
            </w:r>
            <w:r w:rsidRPr="00AA6D89">
              <w:rPr>
                <w:sz w:val="22"/>
                <w:szCs w:val="22"/>
              </w:rPr>
              <w:br/>
              <w:t>i wymienia skutki jego działania w przyrodzie</w:t>
            </w:r>
          </w:p>
          <w:p w:rsidR="00E55D7A" w:rsidRPr="00AA6D89" w:rsidRDefault="00E55D7A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wymienia warunki, które spełnia populacja znajdująca się w stanie równowagi genetycznej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pojęcia: </w:t>
            </w:r>
            <w:r w:rsidRPr="00AA6D89">
              <w:rPr>
                <w:i/>
                <w:sz w:val="22"/>
                <w:szCs w:val="22"/>
              </w:rPr>
              <w:t>mikroewolucja</w:t>
            </w:r>
            <w:r w:rsidRPr="00AA6D89">
              <w:rPr>
                <w:sz w:val="22"/>
                <w:szCs w:val="22"/>
              </w:rPr>
              <w:t xml:space="preserve">, </w:t>
            </w:r>
            <w:r w:rsidRPr="00AA6D89">
              <w:rPr>
                <w:i/>
                <w:sz w:val="22"/>
                <w:szCs w:val="22"/>
              </w:rPr>
              <w:t>makroewolucja</w:t>
            </w:r>
            <w:r w:rsidRPr="00AA6D89">
              <w:rPr>
                <w:sz w:val="22"/>
                <w:szCs w:val="22"/>
              </w:rPr>
              <w:t xml:space="preserve">, </w:t>
            </w:r>
            <w:r w:rsidRPr="00AA6D89">
              <w:rPr>
                <w:i/>
                <w:sz w:val="22"/>
                <w:szCs w:val="22"/>
              </w:rPr>
              <w:t>kierunkowość ewolucji</w:t>
            </w:r>
            <w:r w:rsidRPr="00AA6D89">
              <w:rPr>
                <w:sz w:val="22"/>
                <w:szCs w:val="22"/>
              </w:rPr>
              <w:t xml:space="preserve">, </w:t>
            </w:r>
            <w:r w:rsidRPr="00AA6D89">
              <w:rPr>
                <w:i/>
                <w:sz w:val="22"/>
                <w:szCs w:val="22"/>
              </w:rPr>
              <w:t>nieodwracalność ewolucji</w:t>
            </w:r>
            <w:r w:rsidRPr="00AA6D89">
              <w:rPr>
                <w:sz w:val="22"/>
                <w:szCs w:val="22"/>
              </w:rPr>
              <w:t xml:space="preserve">, </w:t>
            </w:r>
            <w:proofErr w:type="spellStart"/>
            <w:r w:rsidRPr="00AA6D89">
              <w:rPr>
                <w:i/>
                <w:sz w:val="22"/>
                <w:szCs w:val="22"/>
              </w:rPr>
              <w:t>koewolucja</w:t>
            </w:r>
            <w:proofErr w:type="spellEnd"/>
          </w:p>
          <w:p w:rsidR="00E55D7A" w:rsidRPr="00E55D7A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prawdopodobne </w:t>
            </w:r>
            <w:r w:rsidRPr="00AA6D89">
              <w:rPr>
                <w:sz w:val="22"/>
                <w:szCs w:val="22"/>
              </w:rPr>
              <w:lastRenderedPageBreak/>
              <w:t>przyczyny nieodwracalności ewolucji</w:t>
            </w:r>
          </w:p>
        </w:tc>
        <w:tc>
          <w:tcPr>
            <w:tcW w:w="2693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lastRenderedPageBreak/>
              <w:t xml:space="preserve">wymienia przykłady </w:t>
            </w:r>
            <w:r w:rsidRPr="00AA6D89">
              <w:rPr>
                <w:sz w:val="22"/>
                <w:szCs w:val="22"/>
              </w:rPr>
              <w:lastRenderedPageBreak/>
              <w:t xml:space="preserve">działania różnych form doboru naturalnego </w:t>
            </w:r>
            <w:r w:rsidRPr="00AA6D89">
              <w:rPr>
                <w:sz w:val="22"/>
                <w:szCs w:val="22"/>
              </w:rPr>
              <w:br/>
              <w:t>w przyrodzie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znaczenie </w:t>
            </w:r>
            <w:proofErr w:type="spellStart"/>
            <w:r w:rsidRPr="00AA6D89">
              <w:rPr>
                <w:sz w:val="22"/>
                <w:szCs w:val="22"/>
              </w:rPr>
              <w:t>zachowań</w:t>
            </w:r>
            <w:proofErr w:type="spellEnd"/>
            <w:r w:rsidRPr="00AA6D89">
              <w:rPr>
                <w:sz w:val="22"/>
                <w:szCs w:val="22"/>
              </w:rPr>
              <w:t xml:space="preserve"> altruistycznych w przyrodzie </w:t>
            </w:r>
          </w:p>
          <w:p w:rsidR="00E55D7A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omawia występowanie genu anemii sierpowatej </w:t>
            </w:r>
            <w:r w:rsidRPr="00AA6D89">
              <w:rPr>
                <w:sz w:val="22"/>
                <w:szCs w:val="22"/>
              </w:rPr>
              <w:br/>
              <w:t>w populacjach ludzi żyjących na obszarach dotkniętych malarią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omawia regułę Hardy’ego–Weinberga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oblicza częstość występowania genotypów </w:t>
            </w:r>
            <w:r w:rsidRPr="00AA6D89">
              <w:rPr>
                <w:sz w:val="22"/>
                <w:szCs w:val="22"/>
              </w:rPr>
              <w:br/>
              <w:t>i fenotypów w populacji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wymienia czynniki, które wpływają na tempo ewolucji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charakteryzuje sposoby określania tempa ewolucji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przykłady </w:t>
            </w:r>
            <w:proofErr w:type="spellStart"/>
            <w:r w:rsidRPr="00AA6D89">
              <w:rPr>
                <w:sz w:val="22"/>
                <w:szCs w:val="22"/>
              </w:rPr>
              <w:t>koewolucji</w:t>
            </w:r>
            <w:proofErr w:type="spellEnd"/>
            <w:r w:rsidRPr="00AA6D89">
              <w:rPr>
                <w:sz w:val="22"/>
                <w:szCs w:val="22"/>
              </w:rPr>
              <w:t xml:space="preserve"> </w:t>
            </w:r>
          </w:p>
          <w:p w:rsidR="00AA6D89" w:rsidRPr="00E55D7A" w:rsidRDefault="00AA6D89" w:rsidP="00AA6D89">
            <w:pPr>
              <w:pStyle w:val="Styl1"/>
              <w:numPr>
                <w:ilvl w:val="0"/>
                <w:numId w:val="21"/>
              </w:numPr>
              <w:ind w:left="317" w:hanging="425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omawia skutki doboru naturalnego w postaci powstawania różnych strategii życiowych organizmów</w:t>
            </w:r>
          </w:p>
        </w:tc>
        <w:tc>
          <w:tcPr>
            <w:tcW w:w="2835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lastRenderedPageBreak/>
              <w:t xml:space="preserve">omawia dymorfizm </w:t>
            </w:r>
            <w:r w:rsidRPr="00AA6D89">
              <w:rPr>
                <w:sz w:val="22"/>
                <w:szCs w:val="22"/>
              </w:rPr>
              <w:lastRenderedPageBreak/>
              <w:t xml:space="preserve">płciowy jako wynik istnienia preferencji </w:t>
            </w:r>
            <w:r w:rsidRPr="00AA6D89">
              <w:rPr>
                <w:sz w:val="22"/>
                <w:szCs w:val="22"/>
              </w:rPr>
              <w:br/>
              <w:t xml:space="preserve">w krzyżowaniu </w:t>
            </w:r>
          </w:p>
          <w:p w:rsidR="00E55D7A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wyjaśnia, dlaczego mimo działania doboru naturalnego w populacji człowieka utrzymują się allele warunkujące choroby genetyczne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rolę dryfu genetycznego </w:t>
            </w:r>
            <w:r w:rsidRPr="00AA6D89">
              <w:rPr>
                <w:sz w:val="22"/>
                <w:szCs w:val="22"/>
              </w:rPr>
              <w:br/>
              <w:t xml:space="preserve">w kształtowaniu puli genetycznej populacji na przykładach efektu założyciela oraz efektu wąskiego gardła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sprawdza, czy populacja znajduje się w stanie równowagi genetycznej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przykłady przemian w skali mikro- </w:t>
            </w:r>
            <w:r w:rsidRPr="00AA6D89">
              <w:rPr>
                <w:sz w:val="22"/>
                <w:szCs w:val="22"/>
              </w:rPr>
              <w:br/>
              <w:t>i makroewolucji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wyjaśnia wpływ doboru naturalnego na kierunek ewolucji</w:t>
            </w:r>
          </w:p>
          <w:p w:rsidR="00AA6D89" w:rsidRPr="00E55D7A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omawia zjawisko radiacji adaptacyjnej</w:t>
            </w:r>
          </w:p>
        </w:tc>
      </w:tr>
      <w:tr w:rsidR="00AA6D89" w:rsidTr="002535EC">
        <w:tc>
          <w:tcPr>
            <w:tcW w:w="534" w:type="dxa"/>
          </w:tcPr>
          <w:p w:rsidR="00AA6D89" w:rsidRDefault="00AA6D89">
            <w:r>
              <w:lastRenderedPageBreak/>
              <w:t>28.</w:t>
            </w:r>
          </w:p>
        </w:tc>
        <w:tc>
          <w:tcPr>
            <w:tcW w:w="3402" w:type="dxa"/>
          </w:tcPr>
          <w:p w:rsidR="00AA6D89" w:rsidRDefault="00AA6D89">
            <w:r>
              <w:t>Historia życia na Ziemi</w:t>
            </w:r>
          </w:p>
        </w:tc>
        <w:tc>
          <w:tcPr>
            <w:tcW w:w="2976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wymienia etapy rozwoju życia na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wymienia warunki środowiska, które umożliwiły samorzutną syntezę pierwszych związków organicznych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charakteryzuje środowisko oraz tryb życia pierwszych organizmów jednokomórkowych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główne założenia teorii </w:t>
            </w:r>
            <w:proofErr w:type="spellStart"/>
            <w:r w:rsidRPr="00AA6D89">
              <w:rPr>
                <w:sz w:val="22"/>
                <w:szCs w:val="22"/>
              </w:rPr>
              <w:t>endosymbiozy</w:t>
            </w:r>
            <w:proofErr w:type="spellEnd"/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charakteryzuje zmiany prowadzące do powstania organizmów wielokomórkowych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nazywa erę i okres, </w:t>
            </w:r>
            <w:r w:rsidRPr="00AA6D89">
              <w:rPr>
                <w:sz w:val="22"/>
                <w:szCs w:val="22"/>
              </w:rPr>
              <w:br/>
              <w:t>w których pojawiły się pierwsze rośliny lądowe</w:t>
            </w:r>
          </w:p>
          <w:p w:rsidR="00AA6D89" w:rsidRPr="00E55D7A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nazywa grupy zwierząt, które jako pierwsze pojawiły się w środowisku lądowym</w:t>
            </w:r>
          </w:p>
        </w:tc>
        <w:tc>
          <w:tcPr>
            <w:tcW w:w="2552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charakteryzuje warunki klimatyczne </w:t>
            </w:r>
            <w:r w:rsidRPr="00AA6D89">
              <w:rPr>
                <w:sz w:val="22"/>
                <w:szCs w:val="22"/>
              </w:rPr>
              <w:br/>
              <w:t>i fizykochemiczne panujące na Ziemi ok. 4 mld lat temu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pojęcie </w:t>
            </w:r>
            <w:r w:rsidRPr="00AA6D89">
              <w:rPr>
                <w:i/>
                <w:sz w:val="22"/>
                <w:szCs w:val="22"/>
              </w:rPr>
              <w:t>makrocząsteczka</w:t>
            </w:r>
            <w:r w:rsidRPr="00AA6D89">
              <w:rPr>
                <w:sz w:val="22"/>
                <w:szCs w:val="22"/>
              </w:rPr>
              <w:t xml:space="preserve">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charakteryzuje warunki sprzyjające powstawaniu pierwszych makrocząsteczek na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wyjaśnia, jak się zmieniał sposób odżywiania pierwszych organizmów jednokomórkowych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wyjaśnia, na czym polegają sposoby odżywiania chemoautotrofów </w:t>
            </w:r>
            <w:r w:rsidRPr="00AA6D89">
              <w:rPr>
                <w:sz w:val="22"/>
                <w:szCs w:val="22"/>
              </w:rPr>
              <w:br/>
              <w:t xml:space="preserve">i </w:t>
            </w:r>
            <w:proofErr w:type="spellStart"/>
            <w:r w:rsidRPr="00AA6D89">
              <w:rPr>
                <w:sz w:val="22"/>
                <w:szCs w:val="22"/>
              </w:rPr>
              <w:t>fotoautotrofów</w:t>
            </w:r>
            <w:proofErr w:type="spellEnd"/>
            <w:r w:rsidRPr="00AA6D89">
              <w:rPr>
                <w:sz w:val="22"/>
                <w:szCs w:val="22"/>
              </w:rPr>
              <w:t xml:space="preserve">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wyjaśnia, w jaki sposób wędrówka kontynentów wpłynęła na rozmieszczenie organizmów na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wyjaśnia, jakie dane można uzyskać dzięki analizie tabeli stratygraficznej</w:t>
            </w:r>
          </w:p>
        </w:tc>
        <w:tc>
          <w:tcPr>
            <w:tcW w:w="2693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wyjaśnia, na czym polega teoria samorzutnej syntezy związków organicznych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przedstawia przebieg </w:t>
            </w:r>
            <w:r w:rsidRPr="00AA6D89">
              <w:rPr>
                <w:sz w:val="22"/>
                <w:szCs w:val="22"/>
              </w:rPr>
              <w:br/>
              <w:t xml:space="preserve">i wyniki doświadczenia </w:t>
            </w:r>
            <w:proofErr w:type="spellStart"/>
            <w:r w:rsidRPr="00AA6D89">
              <w:rPr>
                <w:sz w:val="22"/>
                <w:szCs w:val="22"/>
              </w:rPr>
              <w:t>Stanley’a</w:t>
            </w:r>
            <w:proofErr w:type="spellEnd"/>
            <w:r w:rsidRPr="00AA6D89">
              <w:rPr>
                <w:sz w:val="22"/>
                <w:szCs w:val="22"/>
              </w:rPr>
              <w:t xml:space="preserve"> Millera </w:t>
            </w:r>
            <w:r w:rsidRPr="00AA6D89">
              <w:rPr>
                <w:sz w:val="22"/>
                <w:szCs w:val="22"/>
              </w:rPr>
              <w:br/>
              <w:t xml:space="preserve">i Harolda </w:t>
            </w:r>
            <w:proofErr w:type="spellStart"/>
            <w:r w:rsidRPr="00AA6D89">
              <w:rPr>
                <w:sz w:val="22"/>
                <w:szCs w:val="22"/>
              </w:rPr>
              <w:t>Ureya</w:t>
            </w:r>
            <w:proofErr w:type="spellEnd"/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pojęcia: </w:t>
            </w:r>
            <w:r w:rsidRPr="00AA6D89">
              <w:rPr>
                <w:i/>
                <w:sz w:val="22"/>
                <w:szCs w:val="22"/>
              </w:rPr>
              <w:t>bulion pierwotny</w:t>
            </w:r>
            <w:r w:rsidRPr="00AA6D89">
              <w:rPr>
                <w:sz w:val="22"/>
                <w:szCs w:val="22"/>
              </w:rPr>
              <w:t xml:space="preserve">, </w:t>
            </w:r>
            <w:r w:rsidRPr="00AA6D89">
              <w:rPr>
                <w:i/>
                <w:sz w:val="22"/>
                <w:szCs w:val="22"/>
              </w:rPr>
              <w:t>pizza pierwotna</w:t>
            </w:r>
            <w:r w:rsidRPr="00AA6D89">
              <w:rPr>
                <w:sz w:val="22"/>
                <w:szCs w:val="22"/>
              </w:rPr>
              <w:t xml:space="preserve"> w nawiązaniu do etapów ewolucji chemicznej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rolę kwasów nukleinowych </w:t>
            </w:r>
            <w:r w:rsidRPr="00AA6D89">
              <w:rPr>
                <w:sz w:val="22"/>
                <w:szCs w:val="22"/>
              </w:rPr>
              <w:br/>
              <w:t>w powstaniu życia na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argumenty przemawiające za słusznością teorii </w:t>
            </w:r>
            <w:proofErr w:type="spellStart"/>
            <w:r w:rsidRPr="00AA6D89">
              <w:rPr>
                <w:sz w:val="22"/>
                <w:szCs w:val="22"/>
              </w:rPr>
              <w:t>endosymbiozy</w:t>
            </w:r>
            <w:proofErr w:type="spellEnd"/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wskazuje bezpośrednią przyczynę stopniowych </w:t>
            </w:r>
            <w:r w:rsidRPr="00AA6D89">
              <w:rPr>
                <w:sz w:val="22"/>
                <w:szCs w:val="22"/>
              </w:rPr>
              <w:br/>
              <w:t>i nieodwracalnych zmian warunków panujących na Ziemi</w:t>
            </w:r>
          </w:p>
        </w:tc>
        <w:tc>
          <w:tcPr>
            <w:tcW w:w="2835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ocenia znaczenie doświadczenia S. Millera </w:t>
            </w:r>
            <w:r w:rsidRPr="00AA6D89">
              <w:rPr>
                <w:sz w:val="22"/>
                <w:szCs w:val="22"/>
              </w:rPr>
              <w:br/>
              <w:t xml:space="preserve">i H. </w:t>
            </w:r>
            <w:proofErr w:type="spellStart"/>
            <w:r w:rsidRPr="00AA6D89">
              <w:rPr>
                <w:sz w:val="22"/>
                <w:szCs w:val="22"/>
              </w:rPr>
              <w:t>Ureya</w:t>
            </w:r>
            <w:proofErr w:type="spellEnd"/>
            <w:r w:rsidRPr="00AA6D89">
              <w:rPr>
                <w:sz w:val="22"/>
                <w:szCs w:val="22"/>
              </w:rPr>
              <w:t xml:space="preserve"> w postępie badań nad powstaniem życia na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wyjaśnia, dlaczego odkrycie </w:t>
            </w:r>
            <w:proofErr w:type="spellStart"/>
            <w:r w:rsidRPr="00AA6D89">
              <w:rPr>
                <w:sz w:val="22"/>
                <w:szCs w:val="22"/>
              </w:rPr>
              <w:t>rybozymów</w:t>
            </w:r>
            <w:proofErr w:type="spellEnd"/>
            <w:r w:rsidRPr="00AA6D89">
              <w:rPr>
                <w:sz w:val="22"/>
                <w:szCs w:val="22"/>
              </w:rPr>
              <w:t xml:space="preserve"> miało duże znaczenie </w:t>
            </w:r>
            <w:r w:rsidRPr="00AA6D89">
              <w:rPr>
                <w:sz w:val="22"/>
                <w:szCs w:val="22"/>
              </w:rPr>
              <w:br/>
              <w:t>w rozwoju teorii powstania życia na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wyjaśnia, w jaki sposób pierwsze </w:t>
            </w:r>
            <w:proofErr w:type="spellStart"/>
            <w:r w:rsidRPr="00AA6D89">
              <w:rPr>
                <w:sz w:val="22"/>
                <w:szCs w:val="22"/>
              </w:rPr>
              <w:t>fotoautotrofy</w:t>
            </w:r>
            <w:proofErr w:type="spellEnd"/>
            <w:r w:rsidRPr="00AA6D89">
              <w:rPr>
                <w:sz w:val="22"/>
                <w:szCs w:val="22"/>
              </w:rPr>
              <w:t xml:space="preserve"> zmieniły warunki na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wyjaśnia, jakie korzyści adaptacyjne miało wykształcenie się form wielokomórkowych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okresy, </w:t>
            </w:r>
            <w:r w:rsidRPr="00AA6D89">
              <w:rPr>
                <w:sz w:val="22"/>
                <w:szCs w:val="22"/>
              </w:rPr>
              <w:br/>
              <w:t xml:space="preserve">w których nastąpiły masowe wymierania organizmów </w:t>
            </w:r>
          </w:p>
          <w:p w:rsid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określa prawdopodobne przyczyny wielkich </w:t>
            </w:r>
            <w:proofErr w:type="spellStart"/>
            <w:r w:rsidRPr="00AA6D89">
              <w:rPr>
                <w:sz w:val="22"/>
                <w:szCs w:val="22"/>
              </w:rPr>
              <w:t>wymierań</w:t>
            </w:r>
            <w:proofErr w:type="spellEnd"/>
            <w:r w:rsidRPr="00AA6D89">
              <w:rPr>
                <w:sz w:val="22"/>
                <w:szCs w:val="22"/>
              </w:rPr>
              <w:t xml:space="preserve"> organizmów </w:t>
            </w:r>
            <w:r w:rsidRPr="00AA6D89">
              <w:rPr>
                <w:sz w:val="22"/>
                <w:szCs w:val="22"/>
              </w:rPr>
              <w:br/>
              <w:t>w historii Ziemi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0"/>
              </w:numPr>
              <w:ind w:left="176"/>
              <w:rPr>
                <w:sz w:val="22"/>
                <w:szCs w:val="22"/>
              </w:rPr>
            </w:pPr>
          </w:p>
        </w:tc>
      </w:tr>
      <w:tr w:rsidR="00AA6D89" w:rsidTr="002535EC">
        <w:tc>
          <w:tcPr>
            <w:tcW w:w="534" w:type="dxa"/>
          </w:tcPr>
          <w:p w:rsidR="00AA6D89" w:rsidRDefault="00AA6D89">
            <w:r>
              <w:t>29.</w:t>
            </w:r>
          </w:p>
        </w:tc>
        <w:tc>
          <w:tcPr>
            <w:tcW w:w="3402" w:type="dxa"/>
          </w:tcPr>
          <w:p w:rsidR="00AA6D89" w:rsidRDefault="00AA6D89">
            <w:r>
              <w:t>Przebieg antropogenezy</w:t>
            </w:r>
          </w:p>
        </w:tc>
        <w:tc>
          <w:tcPr>
            <w:tcW w:w="2976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wyjaśnia pojęcia: </w:t>
            </w:r>
            <w:r w:rsidRPr="00AA6D89">
              <w:rPr>
                <w:i/>
                <w:sz w:val="22"/>
                <w:szCs w:val="22"/>
              </w:rPr>
              <w:t>antropogeneza</w:t>
            </w:r>
            <w:r w:rsidRPr="00AA6D89">
              <w:rPr>
                <w:sz w:val="22"/>
                <w:szCs w:val="22"/>
              </w:rPr>
              <w:t xml:space="preserve">, </w:t>
            </w:r>
            <w:r w:rsidRPr="00AA6D89">
              <w:rPr>
                <w:i/>
                <w:sz w:val="22"/>
                <w:szCs w:val="22"/>
              </w:rPr>
              <w:t>antropologia</w:t>
            </w:r>
            <w:r w:rsidRPr="00AA6D89">
              <w:rPr>
                <w:sz w:val="22"/>
                <w:szCs w:val="22"/>
              </w:rPr>
              <w:t xml:space="preserve">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określa stanowisko systematyczne człowieka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kilka cech </w:t>
            </w:r>
            <w:r w:rsidRPr="00AA6D89">
              <w:rPr>
                <w:sz w:val="22"/>
                <w:szCs w:val="22"/>
              </w:rPr>
              <w:lastRenderedPageBreak/>
              <w:t>wspólnych naczelnych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wymienia główne cechy budowy ciała charakterystyczne dla człowieka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określa chronologię występowania przedstawicieli rodzaju </w:t>
            </w:r>
            <w:r w:rsidRPr="00AA6D89">
              <w:rPr>
                <w:i/>
                <w:sz w:val="22"/>
                <w:szCs w:val="22"/>
              </w:rPr>
              <w:t>Homo</w:t>
            </w:r>
          </w:p>
        </w:tc>
        <w:tc>
          <w:tcPr>
            <w:tcW w:w="2552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lastRenderedPageBreak/>
              <w:t xml:space="preserve">wymienia korzyści wynikające z pionizacji ciała, redukcji owłosienia oraz zwiększania masy i </w:t>
            </w:r>
            <w:r w:rsidRPr="00AA6D89">
              <w:rPr>
                <w:sz w:val="22"/>
                <w:szCs w:val="22"/>
              </w:rPr>
              <w:lastRenderedPageBreak/>
              <w:t>objętości mózgu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omawia warunki, w których doszło do powstania bezpośrednich przodków człowieka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6" w:hanging="284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omawia zmiany, które zaszły podczas ewolucji rodzaju </w:t>
            </w:r>
            <w:r w:rsidRPr="00AA6D89">
              <w:rPr>
                <w:i/>
                <w:sz w:val="22"/>
                <w:szCs w:val="22"/>
              </w:rPr>
              <w:t>Homo</w:t>
            </w:r>
          </w:p>
        </w:tc>
        <w:tc>
          <w:tcPr>
            <w:tcW w:w="2693" w:type="dxa"/>
          </w:tcPr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lastRenderedPageBreak/>
              <w:t xml:space="preserve">uzasadnia przynależność człowieka do królestwa: zwierzęta, typu: strunowce, podtypu: kręgowce, gromady: </w:t>
            </w:r>
            <w:r w:rsidRPr="00AA6D89">
              <w:rPr>
                <w:sz w:val="22"/>
                <w:szCs w:val="22"/>
              </w:rPr>
              <w:lastRenderedPageBreak/>
              <w:t xml:space="preserve">ssaki, rzędu: naczelne 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wymienia rodzaje człekokształtnych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zmiany </w:t>
            </w:r>
            <w:r w:rsidRPr="00AA6D89">
              <w:rPr>
                <w:sz w:val="22"/>
                <w:szCs w:val="22"/>
              </w:rPr>
              <w:br/>
              <w:t xml:space="preserve">w budowie szkieletu wynikające z pionizacji ciała oraz stopniowego zwiększania masy </w:t>
            </w:r>
            <w:r w:rsidRPr="00AA6D89">
              <w:rPr>
                <w:sz w:val="22"/>
                <w:szCs w:val="22"/>
              </w:rPr>
              <w:br/>
              <w:t>i objętości mózgowia</w:t>
            </w:r>
          </w:p>
          <w:p w:rsidR="00AA6D89" w:rsidRPr="00AA6D89" w:rsidRDefault="00AA6D89" w:rsidP="00AA6D89">
            <w:pPr>
              <w:pStyle w:val="Styl1"/>
              <w:numPr>
                <w:ilvl w:val="0"/>
                <w:numId w:val="21"/>
              </w:numPr>
              <w:ind w:left="175" w:hanging="283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charakteryzuje budowę oraz tryb życia bezpośrednich przodków człowieka</w:t>
            </w:r>
          </w:p>
        </w:tc>
        <w:tc>
          <w:tcPr>
            <w:tcW w:w="2835" w:type="dxa"/>
          </w:tcPr>
          <w:p w:rsidR="00AA6D89" w:rsidRPr="00AA6D89" w:rsidRDefault="00AA6D89" w:rsidP="006B106C">
            <w:pPr>
              <w:pStyle w:val="Styl1"/>
              <w:numPr>
                <w:ilvl w:val="0"/>
                <w:numId w:val="21"/>
              </w:numPr>
              <w:ind w:left="176" w:hanging="176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lastRenderedPageBreak/>
              <w:t xml:space="preserve">analizuje cechy z zakresu anatomii, immunologii, genetyki i zachowania świadczące o powiązaniu człowieka z innymi </w:t>
            </w:r>
            <w:r w:rsidRPr="00AA6D89">
              <w:rPr>
                <w:sz w:val="22"/>
                <w:szCs w:val="22"/>
              </w:rPr>
              <w:lastRenderedPageBreak/>
              <w:t>człekokształtnymi</w:t>
            </w:r>
          </w:p>
          <w:p w:rsidR="00AA6D89" w:rsidRPr="00AA6D89" w:rsidRDefault="00AA6D89" w:rsidP="006B106C">
            <w:pPr>
              <w:pStyle w:val="Styl1"/>
              <w:numPr>
                <w:ilvl w:val="0"/>
                <w:numId w:val="21"/>
              </w:numPr>
              <w:ind w:left="176" w:hanging="176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wymienia drobne cechy morfologiczne właściwe tylko człowiekowi </w:t>
            </w:r>
          </w:p>
          <w:p w:rsidR="00AA6D89" w:rsidRPr="00AA6D89" w:rsidRDefault="00AA6D89" w:rsidP="006B106C">
            <w:pPr>
              <w:pStyle w:val="Styl1"/>
              <w:numPr>
                <w:ilvl w:val="0"/>
                <w:numId w:val="21"/>
              </w:numPr>
              <w:ind w:left="176" w:hanging="176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 xml:space="preserve">omawia drogi rozprzestrzeniania się rodzaju </w:t>
            </w:r>
            <w:r w:rsidRPr="00AA6D89">
              <w:rPr>
                <w:i/>
                <w:sz w:val="22"/>
                <w:szCs w:val="22"/>
              </w:rPr>
              <w:t xml:space="preserve">Homo </w:t>
            </w:r>
            <w:r w:rsidRPr="00AA6D89">
              <w:rPr>
                <w:sz w:val="22"/>
                <w:szCs w:val="22"/>
              </w:rPr>
              <w:t>z Afryki na pozostałe kontynenty</w:t>
            </w:r>
          </w:p>
          <w:p w:rsidR="00AA6D89" w:rsidRPr="00AA6D89" w:rsidRDefault="00AA6D89" w:rsidP="006B106C">
            <w:pPr>
              <w:pStyle w:val="Styl1"/>
              <w:numPr>
                <w:ilvl w:val="0"/>
                <w:numId w:val="21"/>
              </w:numPr>
              <w:ind w:left="317" w:hanging="176"/>
              <w:rPr>
                <w:sz w:val="22"/>
                <w:szCs w:val="22"/>
              </w:rPr>
            </w:pPr>
            <w:r w:rsidRPr="00AA6D89">
              <w:rPr>
                <w:sz w:val="22"/>
                <w:szCs w:val="22"/>
              </w:rPr>
              <w:t>omawia negatywne skutki pionizacji ciała</w:t>
            </w:r>
          </w:p>
        </w:tc>
      </w:tr>
    </w:tbl>
    <w:p w:rsidR="002535EC" w:rsidRDefault="002535EC"/>
    <w:sectPr w:rsidR="002535EC" w:rsidSect="002535E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42E"/>
    <w:multiLevelType w:val="hybridMultilevel"/>
    <w:tmpl w:val="BD0284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6F199B"/>
    <w:multiLevelType w:val="hybridMultilevel"/>
    <w:tmpl w:val="0706F2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42B8"/>
    <w:multiLevelType w:val="hybridMultilevel"/>
    <w:tmpl w:val="905EF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0CA7"/>
    <w:multiLevelType w:val="hybridMultilevel"/>
    <w:tmpl w:val="21CE335C"/>
    <w:lvl w:ilvl="0" w:tplc="0415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</w:rPr>
    </w:lvl>
    <w:lvl w:ilvl="1" w:tplc="B00C3EDA">
      <w:numFmt w:val="bullet"/>
      <w:lvlText w:val=""/>
      <w:lvlJc w:val="left"/>
      <w:pPr>
        <w:ind w:left="1420" w:hanging="360"/>
      </w:pPr>
      <w:rPr>
        <w:rFonts w:ascii="Wingdings 2" w:eastAsiaTheme="minorHAnsi" w:hAnsi="Wingdings 2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0E840C72"/>
    <w:multiLevelType w:val="hybridMultilevel"/>
    <w:tmpl w:val="2C64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D4662"/>
    <w:multiLevelType w:val="hybridMultilevel"/>
    <w:tmpl w:val="AA142D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D20D1B"/>
    <w:multiLevelType w:val="hybridMultilevel"/>
    <w:tmpl w:val="F5E4CF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C3044"/>
    <w:multiLevelType w:val="hybridMultilevel"/>
    <w:tmpl w:val="2EA285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22623"/>
    <w:multiLevelType w:val="hybridMultilevel"/>
    <w:tmpl w:val="8B8C1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76DA3"/>
    <w:multiLevelType w:val="hybridMultilevel"/>
    <w:tmpl w:val="B76E8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961C1"/>
    <w:multiLevelType w:val="hybridMultilevel"/>
    <w:tmpl w:val="E8942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6E1CBC"/>
    <w:multiLevelType w:val="hybridMultilevel"/>
    <w:tmpl w:val="2CF88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52FF9"/>
    <w:multiLevelType w:val="hybridMultilevel"/>
    <w:tmpl w:val="512C78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333F8"/>
    <w:multiLevelType w:val="hybridMultilevel"/>
    <w:tmpl w:val="E0DE2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946EE"/>
    <w:multiLevelType w:val="hybridMultilevel"/>
    <w:tmpl w:val="D19251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85E7B"/>
    <w:multiLevelType w:val="hybridMultilevel"/>
    <w:tmpl w:val="D45C5B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95861"/>
    <w:multiLevelType w:val="hybridMultilevel"/>
    <w:tmpl w:val="719A85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71D97"/>
    <w:multiLevelType w:val="hybridMultilevel"/>
    <w:tmpl w:val="9CF83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913DD"/>
    <w:multiLevelType w:val="hybridMultilevel"/>
    <w:tmpl w:val="7F822E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D0BFB"/>
    <w:multiLevelType w:val="hybridMultilevel"/>
    <w:tmpl w:val="A5BA7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41739"/>
    <w:multiLevelType w:val="hybridMultilevel"/>
    <w:tmpl w:val="3AB6C4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E6FD0"/>
    <w:multiLevelType w:val="hybridMultilevel"/>
    <w:tmpl w:val="AB207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C6A34"/>
    <w:multiLevelType w:val="hybridMultilevel"/>
    <w:tmpl w:val="426C89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676FA"/>
    <w:multiLevelType w:val="hybridMultilevel"/>
    <w:tmpl w:val="566CF8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66858"/>
    <w:multiLevelType w:val="hybridMultilevel"/>
    <w:tmpl w:val="B0228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07071"/>
    <w:multiLevelType w:val="hybridMultilevel"/>
    <w:tmpl w:val="011E3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31E5F"/>
    <w:multiLevelType w:val="hybridMultilevel"/>
    <w:tmpl w:val="9BF239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F50C8"/>
    <w:multiLevelType w:val="hybridMultilevel"/>
    <w:tmpl w:val="949CC1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806C1"/>
    <w:multiLevelType w:val="hybridMultilevel"/>
    <w:tmpl w:val="939649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B0073"/>
    <w:multiLevelType w:val="hybridMultilevel"/>
    <w:tmpl w:val="C46AD4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9"/>
  </w:num>
  <w:num w:numId="4">
    <w:abstractNumId w:val="23"/>
  </w:num>
  <w:num w:numId="5">
    <w:abstractNumId w:val="11"/>
  </w:num>
  <w:num w:numId="6">
    <w:abstractNumId w:val="26"/>
  </w:num>
  <w:num w:numId="7">
    <w:abstractNumId w:val="25"/>
  </w:num>
  <w:num w:numId="8">
    <w:abstractNumId w:val="28"/>
  </w:num>
  <w:num w:numId="9">
    <w:abstractNumId w:val="2"/>
  </w:num>
  <w:num w:numId="10">
    <w:abstractNumId w:val="17"/>
  </w:num>
  <w:num w:numId="11">
    <w:abstractNumId w:val="13"/>
  </w:num>
  <w:num w:numId="12">
    <w:abstractNumId w:val="16"/>
  </w:num>
  <w:num w:numId="13">
    <w:abstractNumId w:val="12"/>
  </w:num>
  <w:num w:numId="14">
    <w:abstractNumId w:val="29"/>
  </w:num>
  <w:num w:numId="15">
    <w:abstractNumId w:val="6"/>
  </w:num>
  <w:num w:numId="16">
    <w:abstractNumId w:val="10"/>
  </w:num>
  <w:num w:numId="17">
    <w:abstractNumId w:val="21"/>
  </w:num>
  <w:num w:numId="18">
    <w:abstractNumId w:val="9"/>
  </w:num>
  <w:num w:numId="19">
    <w:abstractNumId w:val="1"/>
  </w:num>
  <w:num w:numId="20">
    <w:abstractNumId w:val="14"/>
  </w:num>
  <w:num w:numId="21">
    <w:abstractNumId w:val="20"/>
  </w:num>
  <w:num w:numId="22">
    <w:abstractNumId w:val="18"/>
  </w:num>
  <w:num w:numId="23">
    <w:abstractNumId w:val="27"/>
  </w:num>
  <w:num w:numId="24">
    <w:abstractNumId w:val="15"/>
  </w:num>
  <w:num w:numId="25">
    <w:abstractNumId w:val="5"/>
  </w:num>
  <w:num w:numId="26">
    <w:abstractNumId w:val="8"/>
  </w:num>
  <w:num w:numId="27">
    <w:abstractNumId w:val="4"/>
  </w:num>
  <w:num w:numId="28">
    <w:abstractNumId w:val="0"/>
  </w:num>
  <w:num w:numId="29">
    <w:abstractNumId w:val="7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EC"/>
    <w:rsid w:val="000432A8"/>
    <w:rsid w:val="000540EA"/>
    <w:rsid w:val="00087965"/>
    <w:rsid w:val="000D6E80"/>
    <w:rsid w:val="000F35F3"/>
    <w:rsid w:val="001D08CC"/>
    <w:rsid w:val="001F6502"/>
    <w:rsid w:val="002535EC"/>
    <w:rsid w:val="0026679D"/>
    <w:rsid w:val="002834DB"/>
    <w:rsid w:val="002953CB"/>
    <w:rsid w:val="005A0CB7"/>
    <w:rsid w:val="00643157"/>
    <w:rsid w:val="00673D47"/>
    <w:rsid w:val="00694484"/>
    <w:rsid w:val="006A02F2"/>
    <w:rsid w:val="006B106C"/>
    <w:rsid w:val="006D08DA"/>
    <w:rsid w:val="008018B8"/>
    <w:rsid w:val="00951D76"/>
    <w:rsid w:val="00AA6D89"/>
    <w:rsid w:val="00AB4C1A"/>
    <w:rsid w:val="00B640FC"/>
    <w:rsid w:val="00B76AA0"/>
    <w:rsid w:val="00C122D9"/>
    <w:rsid w:val="00D75D21"/>
    <w:rsid w:val="00DB31AC"/>
    <w:rsid w:val="00E55D7A"/>
    <w:rsid w:val="00EA56AB"/>
    <w:rsid w:val="00F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D7A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i/>
      <w:color w:val="002060"/>
      <w:sz w:val="28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D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35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5D7A"/>
    <w:rPr>
      <w:rFonts w:ascii="Times New Roman" w:eastAsia="Times New Roman" w:hAnsi="Times New Roman" w:cs="Times New Roman"/>
      <w:b/>
      <w:bCs/>
      <w:i/>
      <w:color w:val="002060"/>
      <w:sz w:val="28"/>
      <w:szCs w:val="26"/>
      <w:lang w:val="x-none" w:eastAsia="x-none"/>
    </w:rPr>
  </w:style>
  <w:style w:type="paragraph" w:customStyle="1" w:styleId="Styl1">
    <w:name w:val="Styl1"/>
    <w:basedOn w:val="Normalny"/>
    <w:link w:val="Styl1Znak"/>
    <w:qFormat/>
    <w:rsid w:val="00E55D7A"/>
    <w:pPr>
      <w:numPr>
        <w:numId w:val="26"/>
      </w:numPr>
      <w:spacing w:after="0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rsid w:val="00E55D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55D7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5D7A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i/>
      <w:color w:val="002060"/>
      <w:sz w:val="28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D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35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5D7A"/>
    <w:rPr>
      <w:rFonts w:ascii="Times New Roman" w:eastAsia="Times New Roman" w:hAnsi="Times New Roman" w:cs="Times New Roman"/>
      <w:b/>
      <w:bCs/>
      <w:i/>
      <w:color w:val="002060"/>
      <w:sz w:val="28"/>
      <w:szCs w:val="26"/>
      <w:lang w:val="x-none" w:eastAsia="x-none"/>
    </w:rPr>
  </w:style>
  <w:style w:type="paragraph" w:customStyle="1" w:styleId="Styl1">
    <w:name w:val="Styl1"/>
    <w:basedOn w:val="Normalny"/>
    <w:link w:val="Styl1Znak"/>
    <w:qFormat/>
    <w:rsid w:val="00E55D7A"/>
    <w:pPr>
      <w:numPr>
        <w:numId w:val="26"/>
      </w:numPr>
      <w:spacing w:after="0"/>
      <w:ind w:left="227" w:hanging="22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rsid w:val="00E55D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55D7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4637</Words>
  <Characters>27825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Aga</cp:lastModifiedBy>
  <cp:revision>2</cp:revision>
  <dcterms:created xsi:type="dcterms:W3CDTF">2020-01-27T10:13:00Z</dcterms:created>
  <dcterms:modified xsi:type="dcterms:W3CDTF">2020-01-27T10:13:00Z</dcterms:modified>
</cp:coreProperties>
</file>